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Mississippi Free Press removes AI-generated opinion column after false identity detected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Mississippi Free Press has said it removed an opinion column published on 7 April after discovering that it had been generated with artificial intelligence and submitted under a false identity. The outlet said the writer’s invoice did not match the name on the byline, prompting checks of the person’s email trail, social media links and résumé details. Those checks turned up dead or non-existent accounts, while the profile image supplied for the author also appeared to be AI-generated. The newsroom later found a series of similar submissions from other supposed new writers, all of them apparently produced outside the United States, though none of those were published.</w:t>
      </w:r>
      <w:r/>
    </w:p>
    <w:p>
      <w:r/>
      <w:r>
        <w:t>In an editor’s note, the paper’s voices editor said the episode exposed a failure of judgement on his part and underlined the need for stronger verification before accepting freelance opinion work. He said the publication expects columnists, like reporters, to submit original work that can be checked and trusted, and argued that journalism carries a different level of responsibility from posts on social media or personal blogs. The paper said it had already withdrawn three forthcoming columns after spotting warning signs that looked similar to the now-removed piece.</w:t>
      </w:r>
      <w:r/>
    </w:p>
    <w:p>
      <w:r/>
      <w:r>
        <w:t>The newsroom said it is now preparing a formal artificial intelligence policy, along with staff training aimed at improving detection and review practices. It also plans to tighten editorial standards for opinion submissions, place more emphasis on Mississippi-based subjects and expand its pool of local freelance writers. The editor acknowledged that AI detectors are not dependable enough to serve as a simple fix, and said the organisation would have to rely instead on closer scrutiny and a stronger emphasis on authentic voice. The outlet said it would continue to publish without using artificial intelligence in its reporting or commentary.</w:t>
      </w:r>
      <w:r/>
    </w:p>
    <w:p>
      <w:r/>
      <w:r>
        <w:t>The case comes amid a broader scramble by publishers, courts and academic journals to manage the risks of synthetic text. In Mississippi, federal Judge Henry T. Wingate acknowledged in 2025 that staff had used AI in drafting a court order that contained factual errors, while The Washington Post reported that other federal judges faced similar problems with AI-assisted legal documents. Inside Higher Ed has also reported a rise in academic submissions containing invented citations generated by AI. The Mississippi Free Press itself has previously written about plagiarism allegations and fraudulent emails, both of which speak to the same underlying pressure on editors to verify not only what is written, but who is writing 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w:t>
      </w:r>
      <w:hyperlink r:id="rId12">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https://www.mississippifreepress.org/editors-note-we-unknowingly-published-an-ai-column-by-a-fake-author-heres-what-happened/</w:t>
        </w:r>
      </w:hyperlink>
      <w:r>
        <w:t xml:space="preserve"> - Please view link - unable to able to access data</w:t>
      </w:r>
      <w:r/>
    </w:p>
    <w:p>
      <w:pPr>
        <w:pStyle w:val="ListNumber"/>
        <w:spacing w:line="240" w:lineRule="auto"/>
        <w:ind w:left="720"/>
      </w:pPr>
      <w:r/>
      <w:hyperlink r:id="rId10">
        <w:r>
          <w:rPr>
            <w:color w:val="0000EE"/>
            <w:u w:val="single"/>
          </w:rPr>
          <w:t>https://www.mississippitoday.org/2025/10/23/federal-judge-in-mississippi-admits-staff-used-ai-to-draft-inaccurate-order/</w:t>
        </w:r>
      </w:hyperlink>
      <w:r>
        <w:t xml:space="preserve"> - In October 2025, U.S. District Judge Henry T. Wingate of Mississippi acknowledged that his staff used artificial intelligence to draft a flawed court order. The order, issued in July 2025, contained factual inaccuracies, including misquoted state law and references to non-existent cases. Following an inquiry from Senator Chuck Grassley, Judge Wingate admitted to the use of AI in preparing the erroneous document and stated that such a mistake would not occur in the future. This incident highlights the challenges and potential pitfalls of integrating AI into legal processes.</w:t>
      </w:r>
      <w:r/>
    </w:p>
    <w:p>
      <w:pPr>
        <w:pStyle w:val="ListNumber"/>
        <w:spacing w:line="240" w:lineRule="auto"/>
        <w:ind w:left="720"/>
      </w:pPr>
      <w:r/>
      <w:hyperlink r:id="rId13">
        <w:r>
          <w:rPr>
            <w:color w:val="0000EE"/>
            <w:u w:val="single"/>
          </w:rPr>
          <w:t>https://www.insidehighered.com/news/faculty-issues/books-publishing/2026/03/06/journal-submissions-riddled-ai-created-fake</w:t>
        </w:r>
      </w:hyperlink>
      <w:r>
        <w:t xml:space="preserve"> - In March 2026, Inside Higher Ed reported an increase in academic journal submissions containing AI-generated fake citations. Editors have observed that AI tools are being used to create plausible but non-existent references, complicating the peer review process. This trend poses challenges for academic integrity, as such fabricated citations can mislead reviewers and readers. The article underscores the need for vigilance and enhanced verification methods to maintain the credibility of scholarly publications in the age of AI.</w:t>
      </w:r>
      <w:r/>
    </w:p>
    <w:p>
      <w:pPr>
        <w:pStyle w:val="ListNumber"/>
        <w:spacing w:line="240" w:lineRule="auto"/>
        <w:ind w:left="720"/>
      </w:pPr>
      <w:r/>
      <w:hyperlink r:id="rId14">
        <w:r>
          <w:rPr>
            <w:color w:val="0000EE"/>
            <w:u w:val="single"/>
          </w:rPr>
          <w:t>https://www.washingtonpost.com/nation/2025/10/29/federal-judges-ai-court-orders/</w:t>
        </w:r>
      </w:hyperlink>
      <w:r>
        <w:t xml:space="preserve"> - In October 2025, The Washington Post reported that two federal judges in the United States admitted to using artificial intelligence to draft court orders that contained false information, including fake quotes and fictional litigants. This revelation prompted inquiries by the Senate Judiciary Committee and calls for new regulations on AI use in federal courts. The incident underscores the growing concerns about the accuracy and reliability of AI-generated content in critical legal documents.</w:t>
      </w:r>
      <w:r/>
    </w:p>
    <w:p>
      <w:pPr>
        <w:pStyle w:val="ListNumber"/>
        <w:spacing w:line="240" w:lineRule="auto"/>
        <w:ind w:left="720"/>
      </w:pPr>
      <w:r/>
      <w:hyperlink r:id="rId11">
        <w:r>
          <w:rPr>
            <w:color w:val="0000EE"/>
            <w:u w:val="single"/>
          </w:rPr>
          <w:t>https://www.cambridge.org/core/journals/journal-of-experimental-political-science/article/all-the-news-thats-fit-to-fabricate-aigenerated-text-as-a-tool-of-media-misinformation/40F27F0661B839FA47375F538C19FA59</w:t>
        </w:r>
      </w:hyperlink>
      <w:r>
        <w:t xml:space="preserve"> - A 2020 study published in the Journal of Experimental Political Science examined the use of AI-generated text as a tool for media misinformation. The research highlighted how advancements in artificial intelligence, such as GPT-2, enable the synthetic generation of text that mimics human-written news stories. This capability poses significant challenges for information verification and the spread of misinformation, emphasizing the need for robust fact-checking mechanisms in the media industry.</w:t>
      </w:r>
      <w:r/>
    </w:p>
    <w:p>
      <w:pPr>
        <w:pStyle w:val="ListNumber"/>
        <w:spacing w:line="240" w:lineRule="auto"/>
        <w:ind w:left="720"/>
      </w:pPr>
      <w:r/>
      <w:hyperlink r:id="rId12">
        <w:r>
          <w:rPr>
            <w:color w:val="0000EE"/>
            <w:u w:val="single"/>
          </w:rPr>
          <w:t>https://www.mississippifreepress.org/did-clarion-ledger-columnist-plagiarize/</w:t>
        </w:r>
      </w:hyperlink>
      <w:r>
        <w:t xml:space="preserve"> - In August 2006, the Mississippi Free Press investigated allegations of plagiarism involving a Clarion-Ledger columnist. The inquiry focused on whether the columnist had copied content from other sources without proper attribution. The article delved into the specifics of the alleged plagiarism, examining the similarities between the contested work and existing publications. This case highlights the importance of journalistic integrity and the consequences of failing to uphold ethical standards in reporting.</w:t>
      </w:r>
      <w:r/>
    </w:p>
    <w:p>
      <w:pPr>
        <w:pStyle w:val="ListNumber"/>
        <w:spacing w:line="240" w:lineRule="auto"/>
        <w:ind w:left="720"/>
      </w:pPr>
      <w:r/>
      <w:hyperlink r:id="rId15">
        <w:r>
          <w:rPr>
            <w:color w:val="0000EE"/>
            <w:u w:val="single"/>
          </w:rPr>
          <w:t>https://www.mississippifreepress.org/watch-for-fraudulent-e-mails/</w:t>
        </w:r>
      </w:hyperlink>
      <w:r>
        <w:t xml:space="preserve"> - In January 2008, the Mississippi Free Press issued a warning about fraudulent emails circulating among its readers. These emails were designed to appear as if they were sent by staff members, potentially misleading recipients. The article advised readers to be cautious and to report any suspicious communications. This incident underscores the ongoing challenges media organizations face in protecting their audiences from deceptive practices and maintaining trust.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ssissippifreepress.org/editors-note-we-unknowingly-published-an-ai-column-by-a-fake-author-heres-what-happened/" TargetMode="External"/><Relationship Id="rId10" Type="http://schemas.openxmlformats.org/officeDocument/2006/relationships/hyperlink" Target="https://www.mississippitoday.org/2025/10/23/federal-judge-in-mississippi-admits-staff-used-ai-to-draft-inaccurate-order/" TargetMode="External"/><Relationship Id="rId11" Type="http://schemas.openxmlformats.org/officeDocument/2006/relationships/hyperlink" Target="https://www.cambridge.org/core/journals/journal-of-experimental-political-science/article/all-the-news-thats-fit-to-fabricate-aigenerated-text-as-a-tool-of-media-misinformation/40F27F0661B839FA47375F538C19FA59" TargetMode="External"/><Relationship Id="rId12" Type="http://schemas.openxmlformats.org/officeDocument/2006/relationships/hyperlink" Target="https://www.mississippifreepress.org/did-clarion-ledger-columnist-plagiarize/" TargetMode="External"/><Relationship Id="rId13" Type="http://schemas.openxmlformats.org/officeDocument/2006/relationships/hyperlink" Target="https://www.insidehighered.com/news/faculty-issues/books-publishing/2026/03/06/journal-submissions-riddled-ai-created-fake" TargetMode="External"/><Relationship Id="rId14" Type="http://schemas.openxmlformats.org/officeDocument/2006/relationships/hyperlink" Target="https://www.washingtonpost.com/nation/2025/10/29/federal-judges-ai-court-orders/" TargetMode="External"/><Relationship Id="rId15" Type="http://schemas.openxmlformats.org/officeDocument/2006/relationships/hyperlink" Target="https://www.mississippifreepress.org/watch-for-fraudulent-e-mail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