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Today faces scrutiny over alleged AI-driven plagiarism and systemic reporting shortcuts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local-news-style website run by the TOP Agency has been accused of turning other outlets’ reporting into a high-volume stream of AI-written copy, often without crediting the original work. Futurism said National Today published a rewritten version of one of its own interviews within hours, including a direct quote, while giving no attribution or link back to the original story.</w:t>
      </w:r>
      <w:r/>
    </w:p>
    <w:p>
      <w:r/>
      <w:r>
        <w:t>The pattern, according to Futurism, extends well beyond a single incident. The site has allegedly copied reporting from publishers large and small, including pieces about writer and actress Lena Dunham, a controversial GLP-1 marketer, and a deeply personal local feature from East Texas. In that last case, KTRE reporter Mellie Valencia said the experience was upsetting because significant work had gone into building trust with a family, and she hoped readers would still turn to the station for accurate updates.</w:t>
      </w:r>
      <w:r/>
    </w:p>
    <w:p>
      <w:r/>
      <w:r>
        <w:t>Other journalists say the theft is widespread enough to be systemic. Ryan Burns of the Humboldt County-focused Lost Coast Outpost wrote that his outlet’s material had been lifted and rewritten without credit, while Robert Cox of Talk of the Sound said a National Today version of his reporting added no new sourcing or analysis and simply passed off his work as its own. Both accounts reflect a broader concern that original local reporting is being stripped of attribution and recycled at scale.</w:t>
      </w:r>
      <w:r/>
    </w:p>
    <w:p>
      <w:r/>
      <w:r>
        <w:t>The scale and quality of the output have also raised alarms. Futurism said it found National Today publishing hundreds of items in a single day, with many articles riddled with obvious errors, including the repeated use of generic names such as "Jane Doe" and misidentifications of public figures. In one example, the site allegedly attributed a quote to a police chief who does not exist, while in another it was said to have fabricated a line for Pope Leo XIV about Donald Trump’s use of an AI-generated image.</w:t>
      </w:r>
      <w:r/>
    </w:p>
    <w:p>
      <w:r/>
      <w:r>
        <w:t>National Today’s owner, TOP Agency, presents the site as part of a wider marketing operation that helps brands generate viral reach. But the site’s news-like sections, such as city-specific pages that resemble local outlets, appear to blur the line between publicity and journalism. According to Futurism, archived versions suggest the flood of plagiarised news content only began appearing in early 2026, despite the site having existed for years as a holiday and calendar destination. Axios recently reported a similar collapse at Nota News, an AI-driven local news network that shut down after allegations it had repurposed work from dozens of outlets and journalists, underscoring how quickly AI publishing models can unravel when editorial standards are weak. Nature, meanwhile, has warned that plagiarism in AI-assisted publishing is becoming harder to detect, which makes disclosure and accountability even more important.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w:t>
      </w:r>
      <w:hyperlink r:id="rId10">
        <w:r>
          <w:rPr>
            <w:color w:val="0000EE"/>
            <w:u w:val="single"/>
          </w:rPr>
          <w:t>[5]</w:t>
        </w:r>
      </w:hyperlink>
      <w:r>
        <w:t xml:space="preserve">- Paragraph 4: </w:t>
      </w:r>
      <w:hyperlink r:id="rId9">
        <w:r>
          <w:rPr>
            <w:color w:val="0000EE"/>
            <w:u w:val="single"/>
          </w:rPr>
          <w:t>[2]</w:t>
        </w:r>
      </w:hyperlink>
      <w:r>
        <w:t xml:space="preserve">, </w:t>
      </w:r>
      <w:hyperlink r:id="rId10">
        <w:r>
          <w:rPr>
            <w:color w:val="0000EE"/>
            <w:u w:val="single"/>
          </w:rPr>
          <w:t>[5]</w:t>
        </w:r>
      </w:hyperlink>
      <w:r>
        <w:t xml:space="preserve">, </w:t>
      </w:r>
      <w:hyperlink r:id="rId11">
        <w:r>
          <w:rPr>
            <w:color w:val="0000EE"/>
            <w:u w:val="single"/>
          </w:rPr>
          <w:t>[6]</w:t>
        </w:r>
      </w:hyperlink>
      <w:r>
        <w:t xml:space="preserve">- Paragraph 5: </w:t>
      </w:r>
      <w:hyperlink r:id="rId9">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0">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https://futurism.com/artificial-intelligence/national-today-ai-plagiarizing</w:t>
        </w:r>
      </w:hyperlink>
      <w:r>
        <w:t xml:space="preserve"> - Please view link - unable to able to access data</w:t>
      </w:r>
      <w:r/>
    </w:p>
    <w:p>
      <w:pPr>
        <w:pStyle w:val="ListNumber"/>
        <w:spacing w:line="240" w:lineRule="auto"/>
        <w:ind w:left="720"/>
      </w:pPr>
      <w:r/>
      <w:hyperlink r:id="rId9">
        <w:r>
          <w:rPr>
            <w:color w:val="0000EE"/>
            <w:u w:val="single"/>
          </w:rPr>
          <w:t>https://futurism.com/artificial-intelligence/national-today-ai-plagiarizing</w:t>
        </w:r>
      </w:hyperlink>
      <w:r>
        <w:t xml:space="preserve"> - Futurism reports that National Today, a news site operated by the TOP Agency, has been accused of widespread plagiarism. The site allegedly repurposes content from various publications, including Futurism, without attribution, presenting it as original. This practice has raised concerns about the ethics of AI-generated journalism and the integrity of news sources. The article highlights specific instances where National Today copied quotes and articles from reputable outlets, underscoring the need for transparency and accountability in AI-driven news production.</w:t>
      </w:r>
      <w:r/>
    </w:p>
    <w:p>
      <w:pPr>
        <w:pStyle w:val="ListNumber"/>
        <w:spacing w:line="240" w:lineRule="auto"/>
        <w:ind w:left="720"/>
      </w:pPr>
      <w:r/>
      <w:hyperlink r:id="rId12">
        <w:r>
          <w:rPr>
            <w:color w:val="0000EE"/>
            <w:u w:val="single"/>
          </w:rPr>
          <w:t>https://www.axios.com/local/richmond/2026/04/03/nota-ai-news-sites-shut-down-plagiarism</w:t>
        </w:r>
      </w:hyperlink>
      <w:r>
        <w:t xml:space="preserve"> - Axios reports on the shutdown of Nota News, an AI-powered local news network, following a plagiarism scandal. Investigations revealed that Nota News repurposed content from at least 29 news outlets and 53 journalists without proper attribution. The incident underscores the risks of using AI to scale local journalism without clear editorial standards and oversight, highlighting the importance of ethical practices in AI-generated news content.</w:t>
      </w:r>
      <w:r/>
    </w:p>
    <w:p>
      <w:pPr>
        <w:pStyle w:val="ListNumber"/>
        <w:spacing w:line="240" w:lineRule="auto"/>
        <w:ind w:left="720"/>
      </w:pPr>
      <w:r/>
      <w:hyperlink r:id="rId13">
        <w:r>
          <w:rPr>
            <w:color w:val="0000EE"/>
            <w:u w:val="single"/>
          </w:rPr>
          <w:t>https://www.nature.com/articles/d41586-025-02616-5</w:t>
        </w:r>
      </w:hyperlink>
      <w:r>
        <w:t xml:space="preserve"> - Nature discusses the challenges posed by AI-generated content in academic publishing, particularly concerning plagiarism. Researchers have identified instances where AI systems produce manuscripts that incorporate methods from existing papers without proper credit. This raises ethical questions about authorship and originality in the age of AI, emphasizing the need for clear guidelines and ethical standards in AI-assisted research and publication.</w:t>
      </w:r>
      <w:r/>
    </w:p>
    <w:p>
      <w:pPr>
        <w:pStyle w:val="ListNumber"/>
        <w:spacing w:line="240" w:lineRule="auto"/>
        <w:ind w:left="720"/>
      </w:pPr>
      <w:r/>
      <w:hyperlink r:id="rId10">
        <w:r>
          <w:rPr>
            <w:color w:val="0000EE"/>
            <w:u w:val="single"/>
          </w:rPr>
          <w:t>https://www.plagiarismtoday.com/2026/04/06/what-happens-when-the-ai-is-the-plagiarist/</w:t>
        </w:r>
      </w:hyperlink>
      <w:r>
        <w:t xml:space="preserve"> - Plagiarism Today examines cases where AI systems themselves have been implicated in plagiarism. The article highlights incidents where AI-generated content closely mirrored existing works, leading to ethical and legal concerns. It discusses the implications of AI in content creation and the importance of maintaining integrity and originality in the digital age, urging for transparency and accountability in AI-generated content.</w:t>
      </w:r>
      <w:r/>
    </w:p>
    <w:p>
      <w:pPr>
        <w:pStyle w:val="ListNumber"/>
        <w:spacing w:line="240" w:lineRule="auto"/>
        <w:ind w:left="720"/>
      </w:pPr>
      <w:r/>
      <w:hyperlink r:id="rId11">
        <w:r>
          <w:rPr>
            <w:color w:val="0000EE"/>
            <w:u w:val="single"/>
          </w:rPr>
          <w:t>https://www.plagiarismtoday.com/2023/11/28/sports-illustrated-ai-generated-articles-ai-generated-authors/</w:t>
        </w:r>
      </w:hyperlink>
      <w:r>
        <w:t xml:space="preserve"> - Plagiarism Today reports on Sports Illustrated's use of AI-generated articles and fictitious authors. The publication employed AI to produce content under fabricated bylines, raising concerns about transparency and authenticity in journalism. The article highlights the ethical implications of using AI in content creation and the importance of disclosing AI involvement to maintain trust with readers.</w:t>
      </w:r>
      <w:r/>
    </w:p>
    <w:p>
      <w:pPr>
        <w:pStyle w:val="ListNumber"/>
        <w:spacing w:line="240" w:lineRule="auto"/>
        <w:ind w:left="720"/>
      </w:pPr>
      <w:r/>
      <w:hyperlink r:id="rId15">
        <w:r>
          <w:rPr>
            <w:color w:val="0000EE"/>
            <w:u w:val="single"/>
          </w:rPr>
          <w:t>https://www.timeshighereducation.com/campus/ai-plagiarism-no-longer-visible-and-how-strikeplagiarismcom-reveals-manipulated-and</w:t>
        </w:r>
      </w:hyperlink>
      <w:r>
        <w:t xml:space="preserve"> - Times Higher Education discusses the evolving nature of AI-assisted plagiarism, noting that such content is increasingly difficult to detect. The article highlights how AI tools can manipulate and translate content to disguise its origins, posing challenges for traditional plagiarism detection methods. It emphasizes the need for advanced detection tools and updated standards to address the complexities of AI-generated plagiarism in academic settings.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uturism.com/artificial-intelligence/national-today-ai-plagiarizing" TargetMode="External"/><Relationship Id="rId10" Type="http://schemas.openxmlformats.org/officeDocument/2006/relationships/hyperlink" Target="https://www.plagiarismtoday.com/2026/04/06/what-happens-when-the-ai-is-the-plagiarist/" TargetMode="External"/><Relationship Id="rId11" Type="http://schemas.openxmlformats.org/officeDocument/2006/relationships/hyperlink" Target="https://www.plagiarismtoday.com/2023/11/28/sports-illustrated-ai-generated-articles-ai-generated-authors/" TargetMode="External"/><Relationship Id="rId12" Type="http://schemas.openxmlformats.org/officeDocument/2006/relationships/hyperlink" Target="https://www.axios.com/local/richmond/2026/04/03/nota-ai-news-sites-shut-down-plagiarism" TargetMode="External"/><Relationship Id="rId13" Type="http://schemas.openxmlformats.org/officeDocument/2006/relationships/hyperlink" Target="https://www.nature.com/articles/d41586-025-02616-5" TargetMode="External"/><Relationship Id="rId14" Type="http://schemas.openxmlformats.org/officeDocument/2006/relationships/hyperlink" Target="https://www.noahwire.com" TargetMode="External"/><Relationship Id="rId15" Type="http://schemas.openxmlformats.org/officeDocument/2006/relationships/hyperlink" Target="https://www.timeshighereducation.com/campus/ai-plagiarism-no-longer-visible-and-how-strikeplagiarismcom-reveals-manipulated-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