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CRPG Addict reaffirms human storytelling in an era of AI content flood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latest post on The CRPG Addict doubles as a statement of intent. Chester N. Bolingbroke reminds readers that his long-running role-playing game blog remains a human-written project, and he restates his opposition to unauthorised copying and machine-driven reuse of his work. The effect is less a technical notice than a declaration of identity: this is a site built around personal play, judgement and voice, not automated production.</w:t>
      </w:r>
      <w:r/>
    </w:p>
    <w:p>
      <w:r/>
      <w:r>
        <w:t>That stance lands at a moment when the web is increasingly crowded with synthetic material. Tom's Guide has described the rise of "AI slop" as a flood of low-grade, mass-produced content designed to exploit attention rather than inform it, while TechRadar, citing research from Graphite, reported that AI-written articles have overtaken human ones in overall volume across a large sample of English-language web pages. Axios has also reported that the same research found the line between human and machine writing remains hard to draw with confidence, which helps explain why many readers now treat authorship as a trust issue as much as a style issue.</w:t>
      </w:r>
      <w:r/>
    </w:p>
    <w:p>
      <w:r/>
      <w:r>
        <w:t>The debate is not limited to publishing. PC Gamer recently reported on a fantasy role-playing game that began life as a viral AI-generated video but whose maker later said the finished project would contain no AI-generated art or in-engine content. The studio's position was that artificial intelligence could help shape early concepts, but that the final work would be made by people. That distinction reflects a broader effort across creative industries to separate inspiration and automation from authorship and craft.</w:t>
      </w:r>
      <w:r/>
    </w:p>
    <w:p>
      <w:r/>
      <w:r>
        <w:t>There is also a growing push to make that difference more visible. Tom's Hardware reported that standards engineers are proposing an internet header designed to disclose whether AI was used in producing online content, though the idea remains voluntary and is not a guarantee of trust. For niche writers like Bolingbroke, the message is simpler: the value of a blog such as The CRPG Addict lies in the accumulation of experience, preference and personality. In a web full of machine-made noise, that kind of unmistakably human record may be part of the appeal.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Paragraph 4: </w:t>
      </w:r>
      <w:hyperlink r:id="rId15">
        <w:r>
          <w:rPr>
            <w:color w:val="0000EE"/>
            <w:u w:val="single"/>
          </w:rPr>
          <w:t>[4]</w:t>
        </w:r>
      </w:hyperlink>
      <w:r>
        <w:t xml:space="preserve">, </w:t>
      </w:r>
      <w:hyperlink r:id="rId10">
        <w:r>
          <w:rPr>
            <w:color w:val="0000EE"/>
            <w:u w:val="single"/>
          </w:rPr>
          <w:t>[2]</w:t>
        </w:r>
      </w:hyperlink>
      <w:r>
        <w:t xml:space="preserve">, </w:t>
      </w:r>
      <w:hyperlink r:id="rId11">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http://crpgaddict.blogspot.com/2026/04/arena-unreal-city.html</w:t>
        </w:r>
      </w:hyperlink>
      <w:r>
        <w:t xml:space="preserve"> - Please view link - unable to able to access data</w:t>
      </w:r>
      <w:r/>
    </w:p>
    <w:p>
      <w:pPr>
        <w:pStyle w:val="ListNumber"/>
        <w:spacing w:line="240" w:lineRule="auto"/>
        <w:ind w:left="720"/>
      </w:pPr>
      <w:r/>
      <w:hyperlink r:id="rId10">
        <w:r>
          <w:rPr>
            <w:color w:val="0000EE"/>
            <w:u w:val="single"/>
          </w:rPr>
          <w:t>https://www.tomsguide.com/ai/clickbait-evolved-into-ai-slop-heres-why-its-more-dangerous</w:t>
        </w:r>
      </w:hyperlink>
      <w:r>
        <w:t xml:space="preserve"> - This article from Tom's Guide discusses the emergence of 'AI slop'—low-quality, AI-generated content produced in large quantities, often designed to provoke outrage, spread misinformation, or generate ad revenue. Unlike traditional clickbait, AI slop is more insidious and harder to detect, adapting to trends and manipulating human psychology. The piece highlights the challenges in identifying such content and urges users to engage more intentionally with online material, supporting credible sources to navigate the increasingly AI-dominated digital landscape.</w:t>
      </w:r>
      <w:r/>
    </w:p>
    <w:p>
      <w:pPr>
        <w:pStyle w:val="ListNumber"/>
        <w:spacing w:line="240" w:lineRule="auto"/>
        <w:ind w:left="720"/>
      </w:pPr>
      <w:r/>
      <w:hyperlink r:id="rId14">
        <w:r>
          <w:rPr>
            <w:color w:val="0000EE"/>
            <w:u w:val="single"/>
          </w:rPr>
          <w:t>https://www.pcgamer.com/games/rpg/the-fantasy-rpg-that-started-as-a-viral-ai-made-video-is-free-of-ai-generated-content-pledges-its-maker/</w:t>
        </w:r>
      </w:hyperlink>
      <w:r>
        <w:t xml:space="preserve"> - PC Gamer reports on the development of 'Shores of Vaelithar,' a fantasy RPG that originated from a viral AI-generated video. Despite its AI-generated beginnings, the studio, Desimulate, emphasizes that the actual game contains no AI-generated assets or in-engine content. All in-game materials are handmade, with AI tools like Midjourney used only in the conceptual phase to guide human artists. This approach reflects a trend of using AI for inspiration while maintaining human craftsmanship in game development.</w:t>
      </w:r>
      <w:r/>
    </w:p>
    <w:p>
      <w:pPr>
        <w:pStyle w:val="ListNumber"/>
        <w:spacing w:line="240" w:lineRule="auto"/>
        <w:ind w:left="720"/>
      </w:pPr>
      <w:r/>
      <w:hyperlink r:id="rId15">
        <w:r>
          <w:rPr>
            <w:color w:val="0000EE"/>
            <w:u w:val="single"/>
          </w:rPr>
          <w:t>https://www.tomshardware.com/tech-industry/artificial-intelligence/internet-standards-body-proposes-new-header-field-disclosing-ai-will-make-it-easier-for-machines-to-determine-if-ai-was-used-on-a-site</w:t>
        </w:r>
      </w:hyperlink>
      <w:r>
        <w:t xml:space="preserve"> - An article from Tom's Hardware discusses the Internet Engineering Task Force's proposal for an 'AI Content Disclosure Header.' This new header aims to help machines identify whether AI was used in creating web content by providing metadata fields such as mode, model, provider, reviewed-by, and date. While the header isn't secure and can't serve as a basis for trust or compliance on its own, it streamlines AI traceability for machines. As the proposal is still in the draft phase, adoption is voluntary and not yet a formal standard.</w:t>
      </w:r>
      <w:r/>
    </w:p>
    <w:p>
      <w:pPr>
        <w:pStyle w:val="ListNumber"/>
        <w:spacing w:line="240" w:lineRule="auto"/>
        <w:ind w:left="720"/>
      </w:pPr>
      <w:r/>
      <w:hyperlink r:id="rId11">
        <w:r>
          <w:rPr>
            <w:color w:val="0000EE"/>
            <w:u w:val="single"/>
          </w:rPr>
          <w:t>https://www.axios.com/2025/10/14/ai-generated-writing-humans</w:t>
        </w:r>
      </w:hyperlink>
      <w:r>
        <w:t xml:space="preserve"> - Axios reports on a study by SEO firm Graphite, revealing that AI-generated articles briefly surpassed those written by humans but have since stabilized, with both contributing equally. This counters earlier fears that AI would dominate online content. The study notes that distinguishing between AI- and human-written content remains difficult, and current tools lack precision for definitive quantification. Despite the rise of AI, users appear to still prefer primarily human-authored material, especially when AI summaries are clearly labeled.</w:t>
      </w:r>
      <w:r/>
    </w:p>
    <w:p>
      <w:pPr>
        <w:pStyle w:val="ListNumber"/>
        <w:spacing w:line="240" w:lineRule="auto"/>
        <w:ind w:left="720"/>
      </w:pPr>
      <w:r/>
      <w:hyperlink r:id="rId12">
        <w:r>
          <w:rPr>
            <w:color w:val="0000EE"/>
            <w:u w:val="single"/>
          </w:rPr>
          <w:t>https://www.techradar.com/ai-platforms-assistants/the-internet-is-now-mostly-written-by-machines-study-finds</w:t>
        </w:r>
      </w:hyperlink>
      <w:r>
        <w:t xml:space="preserve"> - TechRadar reports on a study by Graphite, which found that AI now generates the majority of new online articles. Analyzing 65,000 English-language URLs from the Common Crawl archive between 2020 and 2025, the research revealed that AI-written content surpassed human-authored content in November of the previous year and has since plateaued. Despite this, AI articles rarely appear prominently on search engines like Google due to poor SEO performance and are often deprioritized in favor of human-generated content.</w:t>
      </w:r>
      <w:r/>
    </w:p>
    <w:p>
      <w:pPr>
        <w:pStyle w:val="ListNumber"/>
        <w:spacing w:line="240" w:lineRule="auto"/>
        <w:ind w:left="720"/>
      </w:pPr>
      <w:r/>
      <w:hyperlink r:id="rId13">
        <w:r>
          <w:rPr>
            <w:color w:val="0000EE"/>
            <w:u w:val="single"/>
          </w:rPr>
          <w:t>https://www.livescience.com/technology/artificial-intelligence/it-wont-be-so-much-a-ghost-town-as-a-zombie-apocalypse-how-ai-might-forever-change-how-we-use-the-internet</w:t>
        </w:r>
      </w:hyperlink>
      <w:r>
        <w:t xml:space="preserve"> - Live Science discusses how AI is transforming internet usage, shifting it from a human-centric space to a machine-dominated ecosystem. Generative AI tools and large language models are flooding the web with synthetic content, known as 'AI slop,' which ranges from low-quality videos to fabricated news and has started to outpace human-generated material. This influx threatens the quality and trustworthiness of online information, as AI agents now mediate online searches and interactions, reducing direct human engagement with websites.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crpgaddict.blogspot.com/2026/04/arena-unreal-city.html" TargetMode="External"/><Relationship Id="rId10" Type="http://schemas.openxmlformats.org/officeDocument/2006/relationships/hyperlink" Target="https://www.tomsguide.com/ai/clickbait-evolved-into-ai-slop-heres-why-its-more-dangerous" TargetMode="External"/><Relationship Id="rId11" Type="http://schemas.openxmlformats.org/officeDocument/2006/relationships/hyperlink" Target="https://www.axios.com/2025/10/14/ai-generated-writing-humans" TargetMode="External"/><Relationship Id="rId12" Type="http://schemas.openxmlformats.org/officeDocument/2006/relationships/hyperlink" Target="https://www.techradar.com/ai-platforms-assistants/the-internet-is-now-mostly-written-by-machines-study-finds" TargetMode="External"/><Relationship Id="rId13" Type="http://schemas.openxmlformats.org/officeDocument/2006/relationships/hyperlink" Target="https://www.livescience.com/technology/artificial-intelligence/it-wont-be-so-much-a-ghost-town-as-a-zombie-apocalypse-how-ai-might-forever-change-how-we-use-the-internet" TargetMode="External"/><Relationship Id="rId14" Type="http://schemas.openxmlformats.org/officeDocument/2006/relationships/hyperlink" Target="https://www.pcgamer.com/games/rpg/the-fantasy-rpg-that-started-as-a-viral-ai-made-video-is-free-of-ai-generated-content-pledges-its-maker/" TargetMode="External"/><Relationship Id="rId15" Type="http://schemas.openxmlformats.org/officeDocument/2006/relationships/hyperlink" Target="https://www.tomshardware.com/tech-industry/artificial-intelligence/internet-standards-body-proposes-new-header-field-disclosing-ai-will-make-it-easier-for-machines-to-determine-if-ai-was-used-on-a-si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