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cautious language use by journalists when describing artificial intelligence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Researchers at Iowa State University say journalists are generally careful about describing artificial intelligence in human terms, even though everyday language often encourages people to do exactly that. Their study looked at how often mental verbs such as "think", "know", "understand" and "want" appear alongside AI in news writing, and found the pairings are far less common than many might assume.</w:t>
      </w:r>
      <w:r/>
    </w:p>
    <w:p>
      <w:r/>
      <w:r>
        <w:t>The work, published in Technical Communication Quarterly, was led by Jo Mackiewicz and Jeanine Aune of Iowa State, with Matthew J. Baker of Brigham Young University and Jordan Smith of the University of Northern Colorado. The team examined the News on the Web corpus, a large collection of English-language news text spanning 20 countries, to see how writers use language that can make machines seem more human than they are.</w:t>
      </w:r>
      <w:r/>
    </w:p>
    <w:p>
      <w:r/>
      <w:r>
        <w:t>The researchers argue that this sort of wording can be misleading when it suggests AI has thoughts, feelings or intent. In practice, they say, systems such as ChatGPT generate outputs by identifying patterns in data rather than by forming beliefs or making decisions. Previous commentary in scientific publishing has also warned that anthropomorphic language can inflate public expectations and blur the distinction between a tool and the people responsible for building and deploying it.</w:t>
      </w:r>
      <w:r/>
    </w:p>
    <w:p>
      <w:r/>
      <w:r>
        <w:t>In the Iowa State study, "needs" was the most common verb found with AI, appearing 661 times, while "knows" was the top pairing with ChatGPT but appeared only 32 times. The researchers said many of these uses were not especially human-like at all, with phrases such as "AI needs large amounts of data" or "AI needs to be trained" functioning more as descriptions of technical requirements than claims about consciousness. That nuance matters, they said, because context often determines whether a phrase simply explains a system or suggests it has agency.</w:t>
      </w:r>
      <w:r/>
    </w:p>
    <w:p>
      <w:r/>
      <w:r>
        <w:t>The broader lesson, according to the study, is that anthropomorphism in news coverage exists on a spectrum rather than as an all-or-nothing habit. Mackiewicz and Aune said the choice of words can shape how readers understand AI and the humans behind it, while the relative restraint seen in journalism may reflect editorial guidance that discourages attributing human qualities to machines. The authors say future research could help determine how much even occasional human-like language affects public perceptions of AI.</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[3]</w:t>
        </w:r>
      </w:hyperlink>
      <w:r>
        <w:t xml:space="preserve">, </w:t>
      </w:r>
      <w:hyperlink r:id="rId13">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https://www.sciencedaily.com/releases/2026/04/260417224505.htm</w:t>
        </w:r>
      </w:hyperlink>
      <w:r>
        <w:t xml:space="preserve"> - Please view link - unable to able to access data</w:t>
      </w:r>
      <w:r/>
    </w:p>
    <w:p>
      <w:pPr>
        <w:pStyle w:val="ListNumber"/>
        <w:spacing w:line="240" w:lineRule="auto"/>
        <w:ind w:left="720"/>
      </w:pPr>
      <w:r/>
      <w:hyperlink r:id="rId9">
        <w:r>
          <w:rPr>
            <w:color w:val="0000EE"/>
            <w:u w:val="single"/>
          </w:rPr>
          <w:t>https://www.sciencedaily.com/releases/2026/04/260417224505.htm</w:t>
        </w:r>
      </w:hyperlink>
      <w:r>
        <w:t xml:space="preserve"> - A study by Iowa State University researchers examines how news writers use anthropomorphic language when describing artificial intelligence (AI). The research found that terms like 'think', 'know', 'understand', and 'want' are rarely used with AI, suggesting that news writers are cautious in attributing human-like qualities to AI systems. This cautious approach helps prevent misleading readers about AI's capabilities and maintains a clear distinction between human and machine functions.</w:t>
      </w:r>
      <w:r/>
    </w:p>
    <w:p>
      <w:pPr>
        <w:pStyle w:val="ListNumber"/>
        <w:spacing w:line="240" w:lineRule="auto"/>
        <w:ind w:left="720"/>
      </w:pPr>
      <w:r/>
      <w:hyperlink r:id="rId11">
        <w:r>
          <w:rPr>
            <w:color w:val="0000EE"/>
            <w:u w:val="single"/>
          </w:rPr>
          <w:t>https://www.nature.com/articles/s42254-023-00584-1</w:t>
        </w:r>
      </w:hyperlink>
      <w:r>
        <w:t xml:space="preserve"> - An editorial in Nature Reviews Physics discusses the importance of avoiding anthropomorphic language when describing artificial intelligence. The article emphasizes that attributing human-like traits to AI can lead to misconceptions about its capabilities and suggests guidelines for editors to ensure clarity and accuracy in scientific communication about AI technologies.</w:t>
      </w:r>
      <w:r/>
    </w:p>
    <w:p>
      <w:pPr>
        <w:pStyle w:val="ListNumber"/>
        <w:spacing w:line="240" w:lineRule="auto"/>
        <w:ind w:left="720"/>
      </w:pPr>
      <w:r/>
      <w:hyperlink r:id="rId10">
        <w:r>
          <w:rPr>
            <w:color w:val="0000EE"/>
            <w:u w:val="single"/>
          </w:rPr>
          <w:t>https://www.tandfonline.com/doi/abs/10.1080/10572252.2025.2593840</w:t>
        </w:r>
      </w:hyperlink>
      <w:r>
        <w:t xml:space="preserve"> - A study published in Technical Communication Quarterly analyzes how writers use mental verbs with AI and ChatGPT. The research found that such verbs are infrequently paired with AI terms, and when they are, the usage varies in strength, indicating a nuanced approach to anthropomorphizing AI in news writing.</w:t>
      </w:r>
      <w:r/>
    </w:p>
    <w:p>
      <w:pPr>
        <w:pStyle w:val="ListNumber"/>
        <w:spacing w:line="240" w:lineRule="auto"/>
        <w:ind w:left="720"/>
      </w:pPr>
      <w:r/>
      <w:hyperlink r:id="rId14">
        <w:r>
          <w:rPr>
            <w:color w:val="0000EE"/>
            <w:u w:val="single"/>
          </w:rPr>
          <w:t>https://iowacapitaldispatch.com/2026/01/23/iowa-state-university-researchers-dive-into-language-that-humanizes-ai-systems/</w:t>
        </w:r>
      </w:hyperlink>
      <w:r>
        <w:t xml:space="preserve"> - An article from the Iowa Capital Dispatch reports on Iowa State University researchers' study of anthropomorphic language in news writing about AI. The researchers discovered that AI is not typically described in human terms, even when humanizing verbs like 'learns' are used, suggesting a more cautious approach by news writers in attributing human-like qualities to AI.</w:t>
      </w:r>
      <w:r/>
    </w:p>
    <w:p>
      <w:pPr>
        <w:pStyle w:val="ListNumber"/>
        <w:spacing w:line="240" w:lineRule="auto"/>
        <w:ind w:left="720"/>
      </w:pPr>
      <w:r/>
      <w:hyperlink r:id="rId12">
        <w:r>
          <w:rPr>
            <w:color w:val="0000EE"/>
            <w:u w:val="single"/>
          </w:rPr>
          <w:t>https://www.tandfonline.com/doi/full/10.1080/21507740.2020.1740350</w:t>
        </w:r>
      </w:hyperlink>
      <w:r>
        <w:t xml:space="preserve"> - A journal article discusses the prevalence of anthropomorphic language in AI research and development. It highlights how terms typically used to describe human skills and capacities are often applied to AI, leading to potential misconceptions about AI's capabilities and the need for more accurate language in the field.</w:t>
      </w:r>
      <w:r/>
    </w:p>
    <w:p>
      <w:pPr>
        <w:pStyle w:val="ListNumber"/>
        <w:spacing w:line="240" w:lineRule="auto"/>
        <w:ind w:left="720"/>
      </w:pPr>
      <w:r/>
      <w:hyperlink r:id="rId13">
        <w:r>
          <w:rPr>
            <w:color w:val="0000EE"/>
            <w:u w:val="single"/>
          </w:rPr>
          <w:t>https://link.springer.com/article/10.1007/s43681-024-00419-4</w:t>
        </w:r>
      </w:hyperlink>
      <w:r>
        <w:t xml:space="preserve"> - An article in AI and Ethics examines the use of anthropomorphic language in AI, discussing how attributing human-like traits to AI systems can lead to overestimations of their abilities and influence public perception. It emphasizes the importance of accurate terminology to prevent misconceptions about AI's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iencedaily.com/releases/2026/04/260417224505.htm" TargetMode="External"/><Relationship Id="rId10" Type="http://schemas.openxmlformats.org/officeDocument/2006/relationships/hyperlink" Target="https://www.tandfonline.com/doi/abs/10.1080/10572252.2025.2593840" TargetMode="External"/><Relationship Id="rId11" Type="http://schemas.openxmlformats.org/officeDocument/2006/relationships/hyperlink" Target="https://www.nature.com/articles/s42254-023-00584-1" TargetMode="External"/><Relationship Id="rId12" Type="http://schemas.openxmlformats.org/officeDocument/2006/relationships/hyperlink" Target="https://www.tandfonline.com/doi/full/10.1080/21507740.2020.1740350" TargetMode="External"/><Relationship Id="rId13" Type="http://schemas.openxmlformats.org/officeDocument/2006/relationships/hyperlink" Target="https://link.springer.com/article/10.1007/s43681-024-00419-4" TargetMode="External"/><Relationship Id="rId14" Type="http://schemas.openxmlformats.org/officeDocument/2006/relationships/hyperlink" Target="https://iowacapitaldispatch.com/2026/01/23/iowa-state-university-researchers-dive-into-language-that-humanizes-ai-system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