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attribution tool aims to reveal hidden influence in digital marketing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Marketers are increasingly being pushed to prove which pieces of content actually matter in an AI-shaped discovery journey, and Adobe says the answer is still frustratingly elusive. Doug Wyatt, Adobe’s senior director of media for the Americas, told AdExchanger that digital advertising has long been difficult to measure accurately, but large language models have made the link between visibility and sales even murkier. In his view, performance in AI search remains largely a matter of conjecture.</w:t>
      </w:r>
      <w:r/>
    </w:p>
    <w:p>
      <w:r/>
      <w:r>
        <w:t>That uncertainty is helping drive interest in Partnerize’s VantagePoint, a generative-AI attribution product that aims to show which publishers influence buying decisions even when no click takes place. According to Partnerize, the system is designed to make hidden influence visible in AI-driven commerce, while offering a framework for valuing that influence across the full funnel. The company has also positioned the tool as a way to restore trust and transparency in partnership marketing.</w:t>
      </w:r>
      <w:r/>
    </w:p>
    <w:p>
      <w:r/>
      <w:r>
        <w:t>The latest push comes with Partnerize’s Influence Compensation Lighthouse Program, which links measurement more directly to payment. The company says the programme is intended to give brands and publishers an industry standard for assessing AI search influence and compensating it at scale. Matt Gilbert, Partnerize’s chief executive, said the new framework connects attribution data with payment rails, allowing brands to pay publishers directly through the platform once influence has been assessed.</w:t>
      </w:r>
      <w:r/>
    </w:p>
    <w:p>
      <w:r/>
      <w:r>
        <w:t>For advertisers, the attraction is practical as well as conceptual. Christine Rhea, senior director of acquisition marketing at Away, told AdExchanger that the brand uses the data to identify which publisher content is moving the needle and to steer investment accordingly. She said Away has found that deeper, use-case-led articles and broader round-ups tend to perform best, especially when they combine brand-specific language with the kind of phrasing people use in AI queries. That blend, she said, makes the content useful for both search optimisation and AI-era discovery. Adobe’s Wyatt said the broader challenge is that research and conversion now often happen within minutes rather than over weeks, leaving brands with little telemetry on what drove action. Gilbert said VantagePoint is meant to close the gap between what brands can see and what they are willing to fund.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[4]</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https://www.adexchanger.com/marketers/brands-want-to-know-how-well-their-affiliate-content-is-performing-in-the-ai-age/</w:t>
        </w:r>
      </w:hyperlink>
      <w:r>
        <w:t xml:space="preserve"> - Please view link - unable to able to access data</w:t>
      </w:r>
      <w:r/>
    </w:p>
    <w:p>
      <w:pPr>
        <w:pStyle w:val="ListNumber"/>
        <w:spacing w:line="240" w:lineRule="auto"/>
        <w:ind w:left="720"/>
      </w:pPr>
      <w:r/>
      <w:hyperlink r:id="rId10">
        <w:r>
          <w:rPr>
            <w:color w:val="0000EE"/>
            <w:u w:val="single"/>
          </w:rPr>
          <w:t>https://partnerize.com/vantagepoint</w:t>
        </w:r>
      </w:hyperlink>
      <w:r>
        <w:t xml:space="preserve"> - Partnerize's VantagePoint™ is a measurement and value arbitration system designed to make invisible influence visible in the AI-driven market. It quantifies partner influence beyond traditional click-based attribution, providing full-funnel visibility and enabling brands to make informed investment decisions. VantagePoint™ is built on the VantagePoint Fractional Commission Standard™, offering a unified framework for measuring and compensating partner influence in today's zero-click economy. The platform aims to restore trust and transparency in partnership commerce by revealing the complete influence chain driving conversions.</w:t>
      </w:r>
      <w:r/>
    </w:p>
    <w:p>
      <w:pPr>
        <w:pStyle w:val="ListNumber"/>
        <w:spacing w:line="240" w:lineRule="auto"/>
        <w:ind w:left="720"/>
      </w:pPr>
      <w:r/>
      <w:hyperlink r:id="rId13">
        <w:r>
          <w:rPr>
            <w:color w:val="0000EE"/>
            <w:u w:val="single"/>
          </w:rPr>
          <w:t>https://partnerize.com/resources/blog/release-partnerize-launches-vantagepoint-the-first-genai-conversion-attribution-solution-for-the-machine-mediated-market</w:t>
        </w:r>
      </w:hyperlink>
      <w:r>
        <w:t xml:space="preserve"> - Announced at PI LIVE London, Partnerize introduced VantagePoint™, the industry's first verifiable and independent attribution solution for AI-driven commerce. VantagePoint™ reveals how AI-surfaced content drives measurable outcomes and establishes a shared, verifiable measurement standard for the emerging machine-mediated market. Powered by Konnecto’s journey-reconstruction intelligence, it connects AI citations and surfaced content to verified conversions at the SKU level, providing full-funnel visibility without requiring integrations or data sharing. Early adopters include HubSpot, Love Holidays, Saatva, and Shopify.</w:t>
      </w:r>
      <w:r/>
    </w:p>
    <w:p>
      <w:pPr>
        <w:pStyle w:val="ListNumber"/>
        <w:spacing w:line="240" w:lineRule="auto"/>
        <w:ind w:left="720"/>
      </w:pPr>
      <w:r/>
      <w:hyperlink r:id="rId11">
        <w:r>
          <w:rPr>
            <w:color w:val="0000EE"/>
            <w:u w:val="single"/>
          </w:rPr>
          <w:t>https://partnerize.com/vantagepoint-publishers</w:t>
        </w:r>
      </w:hyperlink>
      <w:r>
        <w:t xml:space="preserve"> - VantagePoint™ for Publishers is an intelligence platform that reveals true influence across AI-driven customer journeys, even when no click occurs. It measures the commercial value of content cited in AI overviews, providing defensible proof for advertiser negotiations. Built on the VantagePoint Fractional Commission Standard™, it offers independent, third-party validated measurement, enabling publishers to prove their influence and protect revenue in zero-click environments. The platform aims to restore economic truth for publishers in the AI era by turning hidden AI influence into measurable value.</w:t>
      </w:r>
      <w:r/>
    </w:p>
    <w:p>
      <w:pPr>
        <w:pStyle w:val="ListNumber"/>
        <w:spacing w:line="240" w:lineRule="auto"/>
        <w:ind w:left="720"/>
      </w:pPr>
      <w:r/>
      <w:hyperlink r:id="rId12">
        <w:r>
          <w:rPr>
            <w:color w:val="0000EE"/>
            <w:u w:val="single"/>
          </w:rPr>
          <w:t>https://partnerize.com/vantagepoint-advertisers</w:t>
        </w:r>
      </w:hyperlink>
      <w:r>
        <w:t xml:space="preserve"> - VantagePoint™ for Advertisers uncovers the hidden value driving conversions by revealing the complete influence chain, including partner influence beyond last-click attribution in AI-mediated customer journeys. It connects AI-surfaced content to verified conversions, quantifying value missed by last-click attribution. Built on the VantagePoint Fractional Commission Standard™, it provides full-funnel visibility and behavioral clarity, enabling brands to make smarter investment decisions and measure true ROI in AI-driven customer journeys. The platform aims to restore economic truth for advertisers in the AI era.</w:t>
      </w:r>
      <w:r/>
    </w:p>
    <w:p>
      <w:pPr>
        <w:pStyle w:val="ListNumber"/>
        <w:spacing w:line="240" w:lineRule="auto"/>
        <w:ind w:left="720"/>
      </w:pPr>
      <w:r/>
      <w:hyperlink r:id="rId16">
        <w:r>
          <w:rPr>
            <w:color w:val="0000EE"/>
            <w:u w:val="single"/>
          </w:rPr>
          <w:t>https://go.partnerize.com/profound-vantagepoint-partnerize</w:t>
        </w:r>
      </w:hyperlink>
      <w:r>
        <w:t xml:space="preserve"> - Partnerize and Profound have collaborated to close the loop between AI visibility and real commercial results. By connecting Profound’s AI discovery intelligence with Partnerize’s attribution and payment infrastructure, they verify the influence of AI-surfaced content, connect AI discovery to downstream conversions, and attribute value across the discovery journey. This partnership enables the industry’s first infrastructure capable of turning AI visibility into measurable, compensable outcomes, ensuring that publishers, creators, and platforms shaping discovery are rewarded based on verified impact.</w:t>
      </w:r>
      <w:r/>
    </w:p>
    <w:p>
      <w:pPr>
        <w:pStyle w:val="ListNumber"/>
        <w:spacing w:line="240" w:lineRule="auto"/>
        <w:ind w:left="720"/>
      </w:pPr>
      <w:r/>
      <w:hyperlink r:id="rId14">
        <w:r>
          <w:rPr>
            <w:color w:val="0000EE"/>
            <w:u w:val="single"/>
          </w:rPr>
          <w:t>https://www.partechstack.com/partnerize-launches-vantagepoint-genai-conversion-attribution/</w:t>
        </w:r>
      </w:hyperlink>
      <w:r>
        <w:t xml:space="preserve"> - Partnerize has launched VantagePoint, a generative-AI conversion attribution solution designed to measure how AI-surfaced content drives verified outcomes in the emerging machine-mediated market. Announced at PI LIVE London, VantagePoint uses Konnecto’s journey-reconstruction technology to trace AI citations and surfaced content back to SKU-level conversions, capture post-exposure behavioral signals, and provide full-funnel visibility without requiring integrations or customer data sharing. The platform promises weekly actionable insights, claims compliance with GDPR and global privacy standards through anonymized, aggregated signals, and positions itself as an alternative to inference-based tools. Early adopters named include HubSpot, Love Holidays, Saatva, and Shopify, with availability for select brands and publishers in North America and EMEA and APAC expansion planned for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exchanger.com/marketers/brands-want-to-know-how-well-their-affiliate-content-is-performing-in-the-ai-age/" TargetMode="External"/><Relationship Id="rId10" Type="http://schemas.openxmlformats.org/officeDocument/2006/relationships/hyperlink" Target="https://partnerize.com/vantagepoint" TargetMode="External"/><Relationship Id="rId11" Type="http://schemas.openxmlformats.org/officeDocument/2006/relationships/hyperlink" Target="https://partnerize.com/vantagepoint-publishers" TargetMode="External"/><Relationship Id="rId12" Type="http://schemas.openxmlformats.org/officeDocument/2006/relationships/hyperlink" Target="https://partnerize.com/vantagepoint-advertisers" TargetMode="External"/><Relationship Id="rId13" Type="http://schemas.openxmlformats.org/officeDocument/2006/relationships/hyperlink" Target="https://partnerize.com/resources/blog/release-partnerize-launches-vantagepoint-the-first-genai-conversion-attribution-solution-for-the-machine-mediated-market" TargetMode="External"/><Relationship Id="rId14" Type="http://schemas.openxmlformats.org/officeDocument/2006/relationships/hyperlink" Target="https://www.partechstack.com/partnerize-launches-vantagepoint-genai-conversion-attribution/" TargetMode="External"/><Relationship Id="rId15" Type="http://schemas.openxmlformats.org/officeDocument/2006/relationships/hyperlink" Target="https://www.noahwire.com" TargetMode="External"/><Relationship Id="rId16" Type="http://schemas.openxmlformats.org/officeDocument/2006/relationships/hyperlink" Target="https://go.partnerize.com/profound-vantagepoint-partneri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