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Music’s Oliver Schusser advocates for exclusive releases and fair monetisation amid AI challenges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Apple Music’s vice-president Oliver Schusser has argued that streaming has lost some of the scarcity that once made new releases feel like events, saying the retreat from exclusives has made it harder for albums to land with the same impact. In an interview on Billboard’s "On the Record" podcast, he also defended Apple Music’s decision to remain one of the few major services without a free tier, casting paid access as a fairer model for artists and songwriters. </w:t>
      </w:r>
      <w:r/>
    </w:p>
    <w:p>
      <w:r/>
      <w:r>
        <w:t xml:space="preserve">Schusser said the old race to lock up exclusive releases once gave platforms a clearer identity, but that labels have since stepped back from the practice. He suggested the industry’s Friday release cycle no longer carries the same sense of anticipation it once did, except for a handful of blockbuster acts. That view comes at a time when Apple Music still presents itself as a curated service, with editorial lists such as its 100 Best Albums ranking helping shape listening habits rather than relying solely on algorithmic discovery. </w:t>
      </w:r>
      <w:r/>
    </w:p>
    <w:p>
      <w:r/>
      <w:r>
        <w:t xml:space="preserve">He was equally blunt about ad-supported streaming, describing "free" music as a mistake that depresses what listeners are willing to pay and what rights-holders can earn. Apple Music has no free tier, unlike rivals that use ad-supported listening as an on-ramp to subscriptions. The point is not just commercial, Schusser said, but cultural: he compared music to television and film, arguing that artists should not be expected to hand over their work without proper monetisation. </w:t>
      </w:r>
      <w:r/>
    </w:p>
    <w:p>
      <w:r/>
      <w:r>
        <w:t xml:space="preserve">The discussion also turned to the company’s technical bets, especially spatial audio and Dolby Atmos. Schusser said Apple wanted a format that ordinary listeners could notice and that would work broadly across devices, not just inside Apple’s own ecosystem. He contrasted that approach with lossless audio, which he said does not deliver over Bluetooth, limiting its usefulness as wireless listening has become the norm. </w:t>
      </w:r>
      <w:r/>
    </w:p>
    <w:p>
      <w:r/>
      <w:r>
        <w:t xml:space="preserve">AI was the newest pressure point. Schusser said more than a third of Apple Music’s incoming supply is now fully AI-generated, even though actual listening remains tiny, at below 0.5% of usage. He said Apple has built in-house detection tools and has introduced AI disclosure flags for labels and distributors, while warning that fraud remains a bigger concern than AI itself. That caution appears well founded: Billboard recently reported the removal of Kanye West and Ty Dolla $ign’s "Vultures 1" from Apple Music after FUGA said the album had been delivered through automated processes that breached its agreement. </w:t>
      </w:r>
      <w:r/>
    </w:p>
    <w:p>
      <w:r/>
      <w:r>
        <w:t xml:space="preserve">Schusser said Apple wants the wider industry to decide what counts as AI-generated music, and to include artists and songwriters in that discussion rather than leaving it to companies alone. The broader picture is still unsettled, with old catalogue releases continuing to circulate across streaming services and labels experimenting with different release strategies, but Apple’s message is clear: it wants tighter rules, more disclosure and less tolerance for manipulation.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w:t>
      </w:r>
      <w:hyperlink r:id="rId10">
        <w:r>
          <w:rPr>
            <w:color w:val="0000EE"/>
            <w:u w:val="single"/>
          </w:rPr>
          <w:t>[7]</w:t>
        </w:r>
      </w:hyperlink>
      <w:r>
        <w:t xml:space="preserve">- Paragraph 3: </w:t>
      </w:r>
      <w:hyperlink r:id="rId9">
        <w:r>
          <w:rPr>
            <w:color w:val="0000EE"/>
            <w:u w:val="single"/>
          </w:rPr>
          <w:t>[1]</w:t>
        </w:r>
      </w:hyperlink>
      <w:r>
        <w:t xml:space="preserve">, </w:t>
      </w:r>
      <w:hyperlink r:id="rId11">
        <w:r>
          <w:rPr>
            <w:color w:val="0000EE"/>
            <w:u w:val="single"/>
          </w:rPr>
          <w:t>[5]</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https://www.billboard.com/pro/apple-music-exec-talks-ai-billboard-on-the-record/</w:t>
        </w:r>
      </w:hyperlink>
      <w:r>
        <w:t xml:space="preserve"> - Please view link - unable to able to access data</w:t>
      </w:r>
      <w:r/>
    </w:p>
    <w:p>
      <w:pPr>
        <w:pStyle w:val="ListNumber"/>
        <w:spacing w:line="240" w:lineRule="auto"/>
        <w:ind w:left="720"/>
      </w:pPr>
      <w:r/>
      <w:hyperlink r:id="rId12">
        <w:r>
          <w:rPr>
            <w:color w:val="0000EE"/>
            <w:u w:val="single"/>
          </w:rPr>
          <w:t>https://ca.billboard.com/music/rb-hip-hop/kanye-west-ty-dolla-sign-vultures-album-removed-apple-music-1235608704/</w:t>
        </w:r>
      </w:hyperlink>
      <w:r>
        <w:t xml:space="preserve"> - Kanye West and Ty Dolla $ign's 'Vultures 1' album was removed from Apple Music after five days without explanation. The album was also taken down from iTunes and the Apple Music charts. The distribution company, FUGA, stated that the album was delivered through automated processes, violating their service agreement, leading to its removal from streaming platforms. However, the project remained available on other services like Spotify and Amazon Music at that time.</w:t>
      </w:r>
      <w:r/>
    </w:p>
    <w:p>
      <w:pPr>
        <w:pStyle w:val="ListNumber"/>
        <w:spacing w:line="240" w:lineRule="auto"/>
        <w:ind w:left="720"/>
      </w:pPr>
      <w:r/>
      <w:hyperlink r:id="rId13">
        <w:r>
          <w:rPr>
            <w:color w:val="0000EE"/>
            <w:u w:val="single"/>
          </w:rPr>
          <w:t>https://ca.billboard.com/music/music-news/mac-demarco-some-other-ones-1235608704/</w:t>
        </w:r>
      </w:hyperlink>
      <w:r>
        <w:t xml:space="preserve"> - Mac DeMarco officially released his 2015 instrumental album 'Some Other Ones' after it gained cult status. Originally available briefly on Bandcamp, the album was taken down, leaving only bootleg copies. The nine-track collection is now available on Apple Music, Spotify, and Amazon Music, and is also offered as a pre-order vinyl through Brooklyn-based independent record label Captured Tracks.</w:t>
      </w:r>
      <w:r/>
    </w:p>
    <w:p>
      <w:pPr>
        <w:pStyle w:val="ListNumber"/>
        <w:spacing w:line="240" w:lineRule="auto"/>
        <w:ind w:left="720"/>
      </w:pPr>
      <w:r/>
      <w:hyperlink r:id="rId15">
        <w:r>
          <w:rPr>
            <w:color w:val="0000EE"/>
            <w:u w:val="single"/>
          </w:rPr>
          <w:t>https://ca.billboard.com/music/rb-hip-hop/bbno-come-to-brazil-billboard-brasil-1235608704/</w:t>
        </w:r>
      </w:hyperlink>
      <w:r>
        <w:t xml:space="preserve"> - Canadian artist bbno$ released an exclusive teaser for the music video 'Come to Brazil' with Billboard Brasil. The track transforms the global meme into a tribute to Brazilian culture and the relationship with his Brazilian fans. The full video was set to be released on February 5, 2026, and was filmed during bbno$'s first solo performance in Brazil, featuring appearances by local influencers.</w:t>
      </w:r>
      <w:r/>
    </w:p>
    <w:p>
      <w:pPr>
        <w:pStyle w:val="ListNumber"/>
        <w:spacing w:line="240" w:lineRule="auto"/>
        <w:ind w:left="720"/>
      </w:pPr>
      <w:r/>
      <w:hyperlink r:id="rId11">
        <w:r>
          <w:rPr>
            <w:color w:val="0000EE"/>
            <w:u w:val="single"/>
          </w:rPr>
          <w:t>https://ca.billboard.com/fyi/cbc-gem-offers-new-canadian-live-music-series-1235608704/</w:t>
        </w:r>
      </w:hyperlink>
      <w:r>
        <w:t xml:space="preserve"> - CBC Gem, CBC’s streaming service, began offering 15 full-length performances from CBC Music's First Play Live, Juno 365 sessions, and live event recordings. These performances can be streamed from the Gem site or by downloading the affiliated app. CBC Gem is available for free as an app for iOS and Android devices and online at cbcgem.ca, and on television via Apple TV and Google Chromecast.</w:t>
      </w:r>
      <w:r/>
    </w:p>
    <w:p>
      <w:pPr>
        <w:pStyle w:val="ListNumber"/>
        <w:spacing w:line="240" w:lineRule="auto"/>
        <w:ind w:left="720"/>
      </w:pPr>
      <w:r/>
      <w:hyperlink r:id="rId16">
        <w:r>
          <w:rPr>
            <w:color w:val="0000EE"/>
            <w:u w:val="single"/>
          </w:rPr>
          <w:t>https://ca.billboard.com/business/publishing/shawn-desman-anthem-1235608704/</w:t>
        </w:r>
      </w:hyperlink>
      <w:r>
        <w:t xml:space="preserve"> - Canadian pop singer Shawn Desman signed a lucrative songwriting deal with Anthem Music Publishing, marking a continued creative collaboration with Wax Records. The partnership aims to support Desman's international opportunities as a songwriter and artist, with plans for more music releases, international touring, and high-profile collaborations in the future.</w:t>
      </w:r>
      <w:r/>
    </w:p>
    <w:p>
      <w:pPr>
        <w:pStyle w:val="ListNumber"/>
        <w:spacing w:line="240" w:lineRule="auto"/>
        <w:ind w:left="720"/>
      </w:pPr>
      <w:r/>
      <w:hyperlink r:id="rId10">
        <w:r>
          <w:rPr>
            <w:color w:val="0000EE"/>
            <w:u w:val="single"/>
          </w:rPr>
          <w:t>https://ca.billboard.com/music/music-news/apple-music-100-best-albums-1235608704/</w:t>
        </w:r>
      </w:hyperlink>
      <w:r>
        <w:t xml:space="preserve"> - Apple Music's editorial list of the 100 Best Albums includes four Canadian records: Joni Mitchell's 'Blue' at No. 16, Alanis Morissette's 'Jagged Little Pill' at No. 31, Drake's 'Take Care' at No. 47, and Neil Young's 'After The Gold Rush' at No. 81. These albums are also included in Rolling Stone's 500 Best Albums, with 'Blue' at No. 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llboard.com/pro/apple-music-exec-talks-ai-billboard-on-the-record/" TargetMode="External"/><Relationship Id="rId10" Type="http://schemas.openxmlformats.org/officeDocument/2006/relationships/hyperlink" Target="https://ca.billboard.com/music/music-news/apple-music-100-best-albums-1235608704/" TargetMode="External"/><Relationship Id="rId11" Type="http://schemas.openxmlformats.org/officeDocument/2006/relationships/hyperlink" Target="https://ca.billboard.com/fyi/cbc-gem-offers-new-canadian-live-music-series-1235608704/" TargetMode="External"/><Relationship Id="rId12" Type="http://schemas.openxmlformats.org/officeDocument/2006/relationships/hyperlink" Target="https://ca.billboard.com/music/rb-hip-hop/kanye-west-ty-dolla-sign-vultures-album-removed-apple-music-1235608704/" TargetMode="External"/><Relationship Id="rId13" Type="http://schemas.openxmlformats.org/officeDocument/2006/relationships/hyperlink" Target="https://ca.billboard.com/music/music-news/mac-demarco-some-other-ones-1235608704/" TargetMode="External"/><Relationship Id="rId14" Type="http://schemas.openxmlformats.org/officeDocument/2006/relationships/hyperlink" Target="https://www.noahwire.com" TargetMode="External"/><Relationship Id="rId15" Type="http://schemas.openxmlformats.org/officeDocument/2006/relationships/hyperlink" Target="https://ca.billboard.com/music/rb-hip-hop/bbno-come-to-brazil-billboard-brasil-1235608704/" TargetMode="External"/><Relationship Id="rId16" Type="http://schemas.openxmlformats.org/officeDocument/2006/relationships/hyperlink" Target="https://ca.billboard.com/business/publishing/shawn-desman-anthem-12356087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