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McClatchy faces union backlash over AI-generated newsroom bylines and authorship policies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McClatchy’s rollout of a new AI-driven newsroom tool has triggered a widening row over authorship, disclosure and union rights, with journalists at several of the company’s newspapers objecting to having their names attached to machine-generated copy. According to TheWrap, staff at titles including the Sacramento Bee, Miami Herald and Charlotte Observer have pushed back against the content scaling agent, or CSA, which is designed to rewrite existing reporting into shorter summaries and alternative versions for different audiences.</w:t>
      </w:r>
      <w:r/>
    </w:p>
    <w:p>
      <w:r/>
      <w:r>
        <w:t>The dispute has sharpened because the system is not only changing how stories are packaged, but also how they are credited. TheWrap reported that some staff at the Sacramento Bee have refused to accept bylines on AI-produced material, arguing that doing so could damage credibility and public trust. At the same time, internal grievances filed by unions at McClatchy-owned papers say the company deployed the tool without the advance notice required for major technological changes.</w:t>
      </w:r>
      <w:r/>
    </w:p>
    <w:p>
      <w:r/>
      <w:r>
        <w:t>The publication also reported that the byline treatment varies across McClatchy’s papers depending on contract terms. At the non-union Centre Daily Times, an AI-assisted piece was credited as being reported by the named journalist and produced with AI help. The Sacramento Bee, where union protections are in place, used a different format that removed the writer’s name. The Miami Herald, another unionised title, used wording that identifies the work as being produced with AI based on original reporting. In a staff meeting quoted by TheWrap, McClatchy’s chief of staff for local news, Kathy Vetter, reportedly said that if employees did not have a contractual right to remove their byline, the company would use their name.</w:t>
      </w:r>
      <w:r/>
    </w:p>
    <w:p>
      <w:r/>
      <w:r>
        <w:t>The row is part of a broader struggle across US newsrooms over where generative AI should fit in editorial work. The New York Times Guild has said the paper’s AI rules are too weak and could erode reader confidence, while CBS News’ streaming unit recently ratified a contract that requires notice before new generative AI systems are introduced and lets staff withhold bylines from AI-produced work. At ProPublica, meanwhile, unionised staff staged a walkout during contract talks after saying management would not agree to limits on replacing jobs with AI or other job-protection measures.</w:t>
      </w:r>
      <w:r/>
    </w:p>
    <w:p>
      <w:r/>
      <w:r>
        <w:t>For McClatchy, the controversy lands at a moment when publishers are under pressure to cut costs and speed up production without undermining the human authorship that still underpins trust in journalism. The company had not responded to a request for comment from TheWrap, leaving the unions’ complaints and the newsroom backlash to define the public picture for now.</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Paragraph 4: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Paragraph 5: </w:t>
      </w:r>
      <w:hyperlink r:id="rId10">
        <w:r>
          <w:rPr>
            <w:color w:val="0000EE"/>
            <w:u w:val="single"/>
          </w:rPr>
          <w:t>[2]</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https://gizmodo.com/newspaper-company-allegedly-puts-humans-bylines-on-ai-articles-unless-contractually-prevented-from-doing-so-2000749344</w:t>
        </w:r>
      </w:hyperlink>
      <w:r>
        <w:t xml:space="preserve"> - Please view link - unable to able to access data</w:t>
      </w:r>
      <w:r/>
    </w:p>
    <w:p>
      <w:pPr>
        <w:pStyle w:val="ListNumber"/>
        <w:spacing w:line="240" w:lineRule="auto"/>
        <w:ind w:left="720"/>
      </w:pPr>
      <w:r/>
      <w:hyperlink r:id="rId10">
        <w:r>
          <w:rPr>
            <w:color w:val="0000EE"/>
            <w:u w:val="single"/>
          </w:rPr>
          <w:t>https://www.thewrap.com/media-platforms/journalism/mcclatchy-ai-tool-revolt-sacramento-bee-miami-herald-charlotte-observer/</w:t>
        </w:r>
      </w:hyperlink>
      <w:r>
        <w:t xml:space="preserve"> - Journalists at McClatchy-owned newspapers, including the Sacramento Bee, Miami Herald, and Charlotte Observer, have expressed strong opposition to the company's new AI tool, the 'content scaling agent' (CSA). Staffers at the Sacramento Bee have refused to have their bylines associated with AI-generated content, citing concerns over credibility and public trust. The CSA is designed to produce summaries and repurposed versions of existing stories, but its implementation has sparked significant backlash among unionized staff, leading to grievances alleging violations of contract provisions regarding technological changes.</w:t>
      </w:r>
      <w:r/>
    </w:p>
    <w:p>
      <w:pPr>
        <w:pStyle w:val="ListNumber"/>
        <w:spacing w:line="240" w:lineRule="auto"/>
        <w:ind w:left="720"/>
      </w:pPr>
      <w:r/>
      <w:hyperlink r:id="rId11">
        <w:r>
          <w:rPr>
            <w:color w:val="0000EE"/>
            <w:u w:val="single"/>
          </w:rPr>
          <w:t>https://www.thewrap.com/media-platforms/journalism/new-york-times-union-ai-policies-woefully-inadequate/</w:t>
        </w:r>
      </w:hyperlink>
      <w:r>
        <w:t xml:space="preserve"> - Members of the New York Times Guild have criticized the newspaper's AI policies as 'woefully inadequate.' In a letter to management, union members expressed concerns that the use of AI-generated content could erode reader trust. The guild emphasizes the importance of human journalists in maintaining the paper's reliability and calls for stronger AI guidelines to ensure the integrity of their work.</w:t>
      </w:r>
      <w:r/>
    </w:p>
    <w:p>
      <w:pPr>
        <w:pStyle w:val="ListNumber"/>
        <w:spacing w:line="240" w:lineRule="auto"/>
        <w:ind w:left="720"/>
      </w:pPr>
      <w:r/>
      <w:hyperlink r:id="rId12">
        <w:r>
          <w:rPr>
            <w:color w:val="0000EE"/>
            <w:u w:val="single"/>
          </w:rPr>
          <w:t>https://www.thewrap.com/media-platforms/journalism/cbs-news-union-deal-ai/</w:t>
        </w:r>
      </w:hyperlink>
      <w:r>
        <w:t xml:space="preserve"> - The 60-member union representing staffers on CBS News’ streaming service unanimously ratified a three-year contract that includes AI protections and layoff notices. The agreement requires CBS News to notify the union ahead of any new generative AI systems, allows staffers to withhold their bylines from AI-produced work, and mandates the network to bargain with the union over AI’s impact, among other clauses.</w:t>
      </w:r>
      <w:r/>
    </w:p>
    <w:p>
      <w:pPr>
        <w:pStyle w:val="ListNumber"/>
        <w:spacing w:line="240" w:lineRule="auto"/>
        <w:ind w:left="720"/>
      </w:pPr>
      <w:r/>
      <w:hyperlink r:id="rId13">
        <w:r>
          <w:rPr>
            <w:color w:val="0000EE"/>
            <w:u w:val="single"/>
          </w:rPr>
          <w:t>https://www.thewrap.com/media-platforms/journalism/propublica-union-walkout-ai-contract-negotiations/</w:t>
        </w:r>
      </w:hyperlink>
      <w:r>
        <w:t xml:space="preserve"> - Unionized staffers at ProPublica, the Pulitzer Prize-winning nonprofit newsroom, launched a 24-hour walkout after authorizing a strike last month. The union, represented by the NewsGuild of New York, has been negotiating its first contract with the company since late 2023. Guild staffers stated that ProPublica management has refused to agree on restrictions on replacing jobs with AI, job security provisions, seniority clauses for potential layoffs, and wage increases.</w:t>
      </w:r>
      <w:r/>
    </w:p>
    <w:p>
      <w:pPr>
        <w:pStyle w:val="ListNumber"/>
        <w:spacing w:line="240" w:lineRule="auto"/>
        <w:ind w:left="720"/>
      </w:pPr>
      <w:r/>
      <w:hyperlink r:id="rId14">
        <w:r>
          <w:rPr>
            <w:color w:val="0000EE"/>
            <w:u w:val="single"/>
          </w:rPr>
          <w:t>https://www.thewrap.com/media-platforms/journalism/ai-newsrooms-union-fights/</w:t>
        </w:r>
      </w:hyperlink>
      <w:r>
        <w:t xml:space="preserve"> - The integration of AI into newsrooms has become a significant point of contention in union negotiations. For instance, CBS News 24/7's union approved a three-year contract that includes AI safeguards, such as requirements to notify staff about new generative AI systems and to allow staffers to withhold bylines on AI-produced work. This trend reflects a broader movement where newsroom unions are seeking additional safeguards at the bargaining table to address concerns over job security and the impact of AI on journalistic integrity.</w:t>
      </w:r>
      <w:r/>
    </w:p>
    <w:p>
      <w:pPr>
        <w:pStyle w:val="ListNumber"/>
        <w:spacing w:line="240" w:lineRule="auto"/>
        <w:ind w:left="720"/>
      </w:pPr>
      <w:r/>
      <w:hyperlink r:id="rId16">
        <w:r>
          <w:rPr>
            <w:color w:val="0000EE"/>
            <w:u w:val="single"/>
          </w:rPr>
          <w:t>https://www.thewrap.com/media-platforms/journalism/ars-technica-fires-ai-reporter-fabricated-quotes/</w:t>
        </w:r>
      </w:hyperlink>
      <w:r>
        <w:t xml:space="preserve"> - Ars Technica, the Condé Nast-owned technology outlet, fired senior AI reporter Benj Edwards after the publication retracted one of his stories due to the use of fabricated quotes. The story in question was about an AI agent that generated a hit piece on engineer Scott Shambaugh after he rejected its code. The incident highlights the challenges and potential pitfalls of relying on AI-generated content in journalism.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izmodo.com/newspaper-company-allegedly-puts-humans-bylines-on-ai-articles-unless-contractually-prevented-from-doing-so-2000749344" TargetMode="External"/><Relationship Id="rId10" Type="http://schemas.openxmlformats.org/officeDocument/2006/relationships/hyperlink" Target="https://www.thewrap.com/media-platforms/journalism/mcclatchy-ai-tool-revolt-sacramento-bee-miami-herald-charlotte-observer/" TargetMode="External"/><Relationship Id="rId11" Type="http://schemas.openxmlformats.org/officeDocument/2006/relationships/hyperlink" Target="https://www.thewrap.com/media-platforms/journalism/new-york-times-union-ai-policies-woefully-inadequate/" TargetMode="External"/><Relationship Id="rId12" Type="http://schemas.openxmlformats.org/officeDocument/2006/relationships/hyperlink" Target="https://www.thewrap.com/media-platforms/journalism/cbs-news-union-deal-ai/" TargetMode="External"/><Relationship Id="rId13" Type="http://schemas.openxmlformats.org/officeDocument/2006/relationships/hyperlink" Target="https://www.thewrap.com/media-platforms/journalism/propublica-union-walkout-ai-contract-negotiations/" TargetMode="External"/><Relationship Id="rId14" Type="http://schemas.openxmlformats.org/officeDocument/2006/relationships/hyperlink" Target="https://www.thewrap.com/media-platforms/journalism/ai-newsrooms-union-fights/" TargetMode="External"/><Relationship Id="rId15" Type="http://schemas.openxmlformats.org/officeDocument/2006/relationships/hyperlink" Target="https://www.noahwire.com" TargetMode="External"/><Relationship Id="rId16" Type="http://schemas.openxmlformats.org/officeDocument/2006/relationships/hyperlink" Target="https://www.thewrap.com/media-platforms/journalism/ars-technica-fires-ai-reporter-fabricated-quo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