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advances fair use defence in copyright battle over song lyrics training data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 is seeking to shut down a copyright case brought by music publishers by arguing that its use of song lyrics to train Claude falls within fair use, pressing a legal theory that has already gained traction in a separate authors’ dispute. In a redacted summary judgment filing reported by Digital Music News, the company said training on protected text is transformative and consistent with copyright’s broader purpose of encouraging new expression rather than freezing existing works in place.</w:t>
      </w:r>
      <w:r/>
    </w:p>
    <w:p>
      <w:r/>
      <w:r>
        <w:t>The motion leans heavily on Anthropic’s earlier courtroom success in June 2025, when a federal judge found that training large language models on copyrighted books could qualify as fair use because the process produces something meaningfully different from the source material. According to Digital Music News, Anthropic is now trying to extend that reasoning to lyrics, while also pointing to the dismissal of a separate Meta case that nevertheless stopped short of blessing AI training as lawful across the board.</w:t>
      </w:r>
      <w:r/>
    </w:p>
    <w:p>
      <w:r/>
      <w:r>
        <w:t>That background matters because the music publishers’ case has become one of the more closely watched tests of how far AI firms can push the fair use argument. Digital Music News reported that Anthropic’s authors settlement in August 2025 resolved the book-focused class action before trial, but left the publishers’ suit alive, with a hearing on summary judgment due on 15 July 2026 and a trial later scheduled for 28 September 2026.</w:t>
      </w:r>
      <w:r/>
    </w:p>
    <w:p>
      <w:r/>
      <w:r>
        <w:t>Anthropic is also trying to blunt the publishers’ damage claims by arguing that the disputed lyrics are widely available online and that Claude is designed to resist verbatim reproduction. In the company’s telling, most of the prompt-and-output examples gathered in discovery came from the publishers or their agents, who allegedly tried to bypass the system’s safeguards. The filing also says the publishers have dropped contributory and vicarious infringement claims after recent case law narrowed the path for holding service providers liable for user conduct.</w:t>
      </w:r>
      <w:r/>
    </w:p>
    <w:p>
      <w:r/>
      <w:r>
        <w:t>The dispute is part of a wider legal fight over whether training data can be licensed, or whether AI developers can rely on fair use instead. Digital Music News noted that Universal Music Group and Sony Music are now seeking discovery in their separate case against Suno after Warner Music struck a licensing deal with the AI music generator in November 2025, undermining Suno’s claim that no real market exists for such agreements. Anthropic is facing still more pressure from the industry as well: in March 2026, BMG filed a separate complaint accusing the company of mass infringement, piracy and removal of copyright management information.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[7]</w:t>
        </w:r>
      </w:hyperlink>
      <w:r>
        <w:t xml:space="preserve">- Paragraph 5: </w:t>
      </w:r>
      <w:hyperlink r:id="rId15">
        <w:r>
          <w:rPr>
            <w:color w:val="0000EE"/>
            <w:u w:val="single"/>
          </w:rPr>
          <w:t>[4]</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https://www.digitalmusicnews.com/2026/04/22/anthropic-music-publishers-lawsuit-summary-judgment-motion/</w:t>
        </w:r>
      </w:hyperlink>
      <w:r>
        <w:t xml:space="preserve"> - Please view link - unable to able to access data</w:t>
      </w:r>
      <w:r/>
    </w:p>
    <w:p>
      <w:pPr>
        <w:pStyle w:val="ListNumber"/>
        <w:spacing w:line="240" w:lineRule="auto"/>
        <w:ind w:left="720"/>
      </w:pPr>
      <w:r/>
      <w:hyperlink r:id="rId10">
        <w:r>
          <w:rPr>
            <w:color w:val="0000EE"/>
            <w:u w:val="single"/>
          </w:rPr>
          <w:t>https://www.digitalmusicnews.com/2025/08/27/anthropic-lawsuit-authors-settlement/</w:t>
        </w:r>
      </w:hyperlink>
      <w:r>
        <w:t xml:space="preserve"> - In August 2025, Anthropic settled a major copyright class-action lawsuit filed by authors. The case, which had been progressing towards a December trial, involved allegations that Anthropic's AI model, Claude, was trained on copyrighted books without authorization. The settlement terms were finalized just months before the scheduled trial, marking a significant development in the ongoing legal battles surrounding AI and copyright infringement. The music publishers' lawsuit against Anthropic, however, continues, with a trial date set for September 28, 2026.</w:t>
      </w:r>
      <w:r/>
    </w:p>
    <w:p>
      <w:pPr>
        <w:pStyle w:val="ListNumber"/>
        <w:spacing w:line="240" w:lineRule="auto"/>
        <w:ind w:left="720"/>
      </w:pPr>
      <w:r/>
      <w:hyperlink r:id="rId11">
        <w:r>
          <w:rPr>
            <w:color w:val="0000EE"/>
            <w:u w:val="single"/>
          </w:rPr>
          <w:t>https://www.digitalmusicnews.com/2025/06/25/anthropic-lawsuit-fair-use-win/</w:t>
        </w:r>
      </w:hyperlink>
      <w:r>
        <w:t xml:space="preserve"> - In June 2025, Anthropic achieved a significant fair use victory in a copyright lawsuit filed by several authors. The court ruled that training large language models (LLMs) on protected works without authorization constitutes fair use. The judge emphasized that using copyrighted materials to train LLMs to generate new text is transformative, as the models create something different from the original works. This ruling has broader implications for the music industry, where similar cases are ongoing.</w:t>
      </w:r>
      <w:r/>
    </w:p>
    <w:p>
      <w:pPr>
        <w:pStyle w:val="ListNumber"/>
        <w:spacing w:line="240" w:lineRule="auto"/>
        <w:ind w:left="720"/>
      </w:pPr>
      <w:r/>
      <w:hyperlink r:id="rId15">
        <w:r>
          <w:rPr>
            <w:color w:val="0000EE"/>
            <w:u w:val="single"/>
          </w:rPr>
          <w:t>https://www.digitalmusicnews.com/2026/03/18/bmg-anthropic-lawsuit/</w:t>
        </w:r>
      </w:hyperlink>
      <w:r>
        <w:t xml:space="preserve"> - In March 2026, BMG filed a substantial copyright infringement lawsuit against Anthropic, accusing the AI company of infringing upon the rights of numerous creatives and rightsholders. The nearly 50-page complaint alleges training infringement, piracy, unlawful copying, and removal of copyright management information (CMI). This lawsuit adds to the growing number of legal challenges faced by Anthropic concerning the use of copyrighted materials in training AI models.</w:t>
      </w:r>
      <w:r/>
    </w:p>
    <w:p>
      <w:pPr>
        <w:pStyle w:val="ListNumber"/>
        <w:spacing w:line="240" w:lineRule="auto"/>
        <w:ind w:left="720"/>
      </w:pPr>
      <w:r/>
      <w:hyperlink r:id="rId12">
        <w:r>
          <w:rPr>
            <w:color w:val="0000EE"/>
            <w:u w:val="single"/>
          </w:rPr>
          <w:t>https://www.digitalmusicnews.com/2025/03/26/anthropic-lawsuit-music-publishers/</w:t>
        </w:r>
      </w:hyperlink>
      <w:r>
        <w:t xml:space="preserve"> - In March 2025, a federal judge denied music publishers' motion for a preliminary injunction against Anthropic. The publishers had sought to prevent Anthropic from using their copyrighted lyrics to train its AI models. The court found the publishers' injunction request to be vague and poorly defined, raising concerns about enforceability and manageability. This decision highlights the complexities involved in legal disputes over AI training and copyright infringement.</w:t>
      </w:r>
      <w:r/>
    </w:p>
    <w:p>
      <w:pPr>
        <w:pStyle w:val="ListNumber"/>
        <w:spacing w:line="240" w:lineRule="auto"/>
        <w:ind w:left="720"/>
      </w:pPr>
      <w:r/>
      <w:hyperlink r:id="rId14">
        <w:r>
          <w:rPr>
            <w:color w:val="0000EE"/>
            <w:u w:val="single"/>
          </w:rPr>
          <w:t>https://www.digitalmusicnews.com/2025/05/13/music-publishers-vs-anthropic-ongoing-case/</w:t>
        </w:r>
      </w:hyperlink>
      <w:r>
        <w:t xml:space="preserve"> - In May 2025, major music publishers accused Anthropic's AI model, Claude, of 'hallucinating' citations in court documents. The publishers discovered that a cited article in Anthropic's filing did not exist, raising questions about the accuracy and reliability of AI-generated content in legal proceedings. This incident underscores the challenges of integrating AI technologies into legal processes and the importance of verifying AI outputs.</w:t>
      </w:r>
      <w:r/>
    </w:p>
    <w:p>
      <w:pPr>
        <w:pStyle w:val="ListNumber"/>
        <w:spacing w:line="240" w:lineRule="auto"/>
        <w:ind w:left="720"/>
      </w:pPr>
      <w:r/>
      <w:hyperlink r:id="rId13">
        <w:r>
          <w:rPr>
            <w:color w:val="0000EE"/>
            <w:u w:val="single"/>
          </w:rPr>
          <w:t>https://www.digitalmusicnews.com/2026/01/28/umg-concord-anthropic-lawsuit/</w:t>
        </w:r>
      </w:hyperlink>
      <w:r>
        <w:t xml:space="preserve"> - In January 2026, Universal Music Group (UMG) and Concord Music Group filed an expanded copyright infringement lawsuit against Anthropic, alleging mass-scale piracy and infringement of over 20,000 songs. The $3 billion complaint accuses Anthropic of downloading pirated books containing copyrighted lyrics and using them to train its AI models. The lawsuit also names Anthropic founders Dario Amodei and Benjamin Mann as defendants for personally authorizing the illegal downloads.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musicnews.com/2026/04/22/anthropic-music-publishers-lawsuit-summary-judgment-motion/" TargetMode="External"/><Relationship Id="rId10" Type="http://schemas.openxmlformats.org/officeDocument/2006/relationships/hyperlink" Target="https://www.digitalmusicnews.com/2025/08/27/anthropic-lawsuit-authors-settlement/" TargetMode="External"/><Relationship Id="rId11" Type="http://schemas.openxmlformats.org/officeDocument/2006/relationships/hyperlink" Target="https://www.digitalmusicnews.com/2025/06/25/anthropic-lawsuit-fair-use-win/" TargetMode="External"/><Relationship Id="rId12" Type="http://schemas.openxmlformats.org/officeDocument/2006/relationships/hyperlink" Target="https://www.digitalmusicnews.com/2025/03/26/anthropic-lawsuit-music-publishers/" TargetMode="External"/><Relationship Id="rId13" Type="http://schemas.openxmlformats.org/officeDocument/2006/relationships/hyperlink" Target="https://www.digitalmusicnews.com/2026/01/28/umg-concord-anthropic-lawsuit/" TargetMode="External"/><Relationship Id="rId14" Type="http://schemas.openxmlformats.org/officeDocument/2006/relationships/hyperlink" Target="https://www.digitalmusicnews.com/2025/05/13/music-publishers-vs-anthropic-ongoing-case/" TargetMode="External"/><Relationship Id="rId15" Type="http://schemas.openxmlformats.org/officeDocument/2006/relationships/hyperlink" Target="https://www.digitalmusicnews.com/2026/03/18/bmg-anthropic-lawsu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