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OpenAI expands crawler lineup with new bot to regulate ChatGPT advertising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OpenAI has quietly expanded the roster of bots it documents publicly, adding OAI-AdsBot to the lineup as it prepares for a wider ChatGPT advertising push. Search Engine Journal reported that the crawler is designed to inspect pages submitted as ad landing pages, checking whether they meet OpenAI’s policies and whether their content is relevant to the ad placement.</w:t>
      </w:r>
      <w:r/>
    </w:p>
    <w:p>
      <w:r/>
      <w:r>
        <w:t>The move takes the documented bot count to four, alongside OAI-SearchBot, GPTBot and ChatGPT-User. According to the reporting, OAI-AdsBot is limited to pages specifically submitted for advertising rather than roaming the wider web, and OpenAI says the data it gathers will not be used to train its generative models.</w:t>
      </w:r>
      <w:r/>
    </w:p>
    <w:p>
      <w:r/>
      <w:r>
        <w:t>The new entry also gives webmasters a fresh identifier to watch in server logs: a user-agent string naming OAI-AdsBot 1.0. But unlike OpenAI’s other crawlers, there is no published IP-range file yet for the ad bot, making verification more difficult for site owners who want to distinguish legitimate visits from spoofed traffic. The documentation also does not spell out how the bot should be handled in robots.txt, leaving some operational questions unresolved.</w:t>
      </w:r>
      <w:r/>
    </w:p>
    <w:p>
      <w:r/>
      <w:r>
        <w:t>That uncertainty matters because ChatGPT ads appear to be moving from test phase towards broader use. Search Engine Journal noted that the ad programme began testing on 9 February, and as more advertisers gain access, OAI-AdsBot traffic is likely to become more common. For marketers, the bot will be a necessary part of getting ads approved and shown; for site operators, it adds another OpenAI crawler to manage, alongside the search and training bots that have already prompted robots.txt guidance and verification tools from third parties.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9">
        <w:r>
          <w:rPr>
            <w:color w:val="0000EE"/>
            <w:u w:val="single"/>
          </w:rPr>
          <w:t>[2]</w:t>
        </w:r>
      </w:hyperlink>
      <w:r>
        <w:t xml:space="preserve">, </w:t>
      </w:r>
      <w:hyperlink r:id="rId11">
        <w:r>
          <w:rPr>
            <w:color w:val="0000EE"/>
            <w:u w:val="single"/>
          </w:rPr>
          <w:t>[3]</w:t>
        </w:r>
      </w:hyperlink>
      <w:r>
        <w:t xml:space="preserve">- Paragraph 3: </w:t>
      </w:r>
      <w:hyperlink r:id="rId11">
        <w:r>
          <w:rPr>
            <w:color w:val="0000EE"/>
            <w:u w:val="single"/>
          </w:rPr>
          <w:t>[3]</w:t>
        </w:r>
      </w:hyperlink>
      <w:r>
        <w:t xml:space="preserve">, </w:t>
      </w:r>
      <w:hyperlink r:id="rId12">
        <w:r>
          <w:rPr>
            <w:color w:val="0000EE"/>
            <w:u w:val="single"/>
          </w:rPr>
          <w:t>[6]</w:t>
        </w:r>
      </w:hyperlink>
      <w:r>
        <w:t xml:space="preserve">, </w:t>
      </w:r>
      <w:hyperlink r:id="rId13">
        <w:r>
          <w:rPr>
            <w:color w:val="0000EE"/>
            <w:u w:val="single"/>
          </w:rPr>
          <w:t>[7]</w:t>
        </w:r>
      </w:hyperlink>
      <w:r>
        <w:t xml:space="preserve">- Paragraph 4: </w:t>
      </w:r>
      <w:hyperlink r:id="rId9">
        <w:r>
          <w:rPr>
            <w:color w:val="0000EE"/>
            <w:u w:val="single"/>
          </w:rPr>
          <w:t>[1]</w:t>
        </w:r>
      </w:hyperlink>
      <w:r>
        <w:t xml:space="preserve">, </w:t>
      </w:r>
      <w:hyperlink r:id="rId11">
        <w:r>
          <w:rPr>
            <w:color w:val="0000EE"/>
            <w:u w:val="single"/>
          </w:rPr>
          <w:t>[3]</w:t>
        </w:r>
      </w:hyperlink>
      <w:r>
        <w:t xml:space="preserve">, </w:t>
      </w:r>
      <w:hyperlink r:id="rId14">
        <w:r>
          <w:rPr>
            <w:color w:val="0000EE"/>
            <w:u w:val="single"/>
          </w:rPr>
          <w:t>[5]</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https://www.searchenginejournal.com/openais-crawler-docs-now-list-oai-adsbot-for-chatgpt-ads/572861/</w:t>
        </w:r>
      </w:hyperlink>
      <w:r>
        <w:t xml:space="preserve"> - Please view link - unable to able to access data</w:t>
      </w:r>
      <w:r/>
    </w:p>
    <w:p>
      <w:pPr>
        <w:pStyle w:val="ListNumber"/>
        <w:spacing w:line="240" w:lineRule="auto"/>
        <w:ind w:left="720"/>
      </w:pPr>
      <w:r/>
      <w:hyperlink r:id="rId9">
        <w:r>
          <w:rPr>
            <w:color w:val="0000EE"/>
            <w:u w:val="single"/>
          </w:rPr>
          <w:t>https://www.searchenginejournal.com/openais-crawler-docs-now-list-oai-adsbot-for-chatgpt-ads/572861/</w:t>
        </w:r>
      </w:hyperlink>
      <w:r>
        <w:t xml:space="preserve"> - OpenAI has updated its public crawler documentation to include OAI-AdsBot, a bot that visits pages submitted as ChatGPT ads to verify policy compliance and assess ad relevance. This addition brings the total number of documented bots to four, alongside OAI-SearchBot, GPTBot, and ChatGPT-User. OpenAI specifies that OAI-AdsBot only accesses ad landing pages and does not use the collected data to train its generative AI models.</w:t>
      </w:r>
      <w:r/>
    </w:p>
    <w:p>
      <w:pPr>
        <w:pStyle w:val="ListNumber"/>
        <w:spacing w:line="240" w:lineRule="auto"/>
        <w:ind w:left="720"/>
      </w:pPr>
      <w:r/>
      <w:hyperlink r:id="rId11">
        <w:r>
          <w:rPr>
            <w:color w:val="0000EE"/>
            <w:u w:val="single"/>
          </w:rPr>
          <w:t>https://letsdatascience.com/news/openai-adds-oai-adsbot-to-crawler-docs-1830eeff</w:t>
        </w:r>
      </w:hyperlink>
      <w:r>
        <w:t xml:space="preserve"> - OpenAI has introduced OAI-AdsBot to its crawler documentation, confirming a dedicated crawler for pages submitted as ChatGPT ads. The bot visits only ad landing pages to validate compliance with OpenAI's ad policies and to extract page content that may inform ad relevance signals. OpenAI states that data collected by OAI-AdsBot will not be used to train its generative foundation models. The new entry lists the bot's user-agent string and distinguishes its role from GPTBot, OAI-SearchBot, and ChatGPT-User. At publication, there is no published IP-range file like openai.com/adsbot.json, and the docs do not clarify how the bot respects robots.txt for ad-submitted pages.</w:t>
      </w:r>
      <w:r/>
    </w:p>
    <w:p>
      <w:pPr>
        <w:pStyle w:val="ListNumber"/>
        <w:spacing w:line="240" w:lineRule="auto"/>
        <w:ind w:left="720"/>
      </w:pPr>
      <w:r/>
      <w:hyperlink r:id="rId10">
        <w:r>
          <w:rPr>
            <w:color w:val="0000EE"/>
            <w:u w:val="single"/>
          </w:rPr>
          <w:t>https://www.seroundtable.com/oai-adsbot-41196.html</w:t>
        </w:r>
      </w:hyperlink>
      <w:r>
        <w:t xml:space="preserve"> - OpenAI has introduced OAI-AdsBot, a bot designed to validate the safety of web pages submitted as ads on ChatGPT. When an ad is submitted, OpenAI may visit the landing page to ensure it complies with their policies and may use content from the landing page to determine when to display the ad to users. The bot identifies itself with the user-agent string 'Mozilla/5.0 AppleWebKit/537.36 (KHTML, like Gecko); compatible; OAI-AdsBot/1.0; +https://openai.com/adsbot'.</w:t>
      </w:r>
      <w:r/>
    </w:p>
    <w:p>
      <w:pPr>
        <w:pStyle w:val="ListNumber"/>
        <w:spacing w:line="240" w:lineRule="auto"/>
        <w:ind w:left="720"/>
      </w:pPr>
      <w:r/>
      <w:hyperlink r:id="rId14">
        <w:r>
          <w:rPr>
            <w:color w:val="0000EE"/>
            <w:u w:val="single"/>
          </w:rPr>
          <w:t>https://help.openai.com/en/articles/12627856-publishers-and-developers-faq</w:t>
        </w:r>
      </w:hyperlink>
      <w:r>
        <w:t xml:space="preserve"> - OpenAI's FAQ for publishers and developers provides guidance on how to ensure website content appears in ChatGPT search results. It advises website owners to allow OAI-SearchBot in their robots.txt file to ensure their content is discoverable. The FAQ also mentions that if a website is disallowed, OpenAI may still surface the link and page title in ChatGPT Atlas if the page is relevant to a user's query.</w:t>
      </w:r>
      <w:r/>
    </w:p>
    <w:p>
      <w:pPr>
        <w:pStyle w:val="ListNumber"/>
        <w:spacing w:line="240" w:lineRule="auto"/>
        <w:ind w:left="720"/>
      </w:pPr>
      <w:r/>
      <w:hyperlink r:id="rId12">
        <w:r>
          <w:rPr>
            <w:color w:val="0000EE"/>
            <w:u w:val="single"/>
          </w:rPr>
          <w:t>https://robotsense.io/operators/openai/oai-searchbot</w:t>
        </w:r>
      </w:hyperlink>
      <w:r>
        <w:t xml:space="preserve"> - RobotSense.io offers a verification service for OAI-SearchBot, OpenAI's web crawler that indexes websites for SearchGPT. The service allows website owners to verify if an IP address truly belongs to OpenAI by entering both the IP address and user-agent from server logs. The page also provides information on the user-agent string and recommended robots.txt configurations for OAI-SearchBot.</w:t>
      </w:r>
      <w:r/>
    </w:p>
    <w:p>
      <w:pPr>
        <w:pStyle w:val="ListNumber"/>
        <w:spacing w:line="240" w:lineRule="auto"/>
        <w:ind w:left="720"/>
      </w:pPr>
      <w:r/>
      <w:hyperlink r:id="rId13">
        <w:r>
          <w:rPr>
            <w:color w:val="0000EE"/>
            <w:u w:val="single"/>
          </w:rPr>
          <w:t>https://knownagents.com/agents/oai-searchbot</w:t>
        </w:r>
      </w:hyperlink>
      <w:r>
        <w:t xml:space="preserve"> - KnownAgents.com provides detailed information about OAI-SearchBot, OpenAI's web crawler designed to index websites for SearchGPT. The page includes the user-agent string, expected behavior, and robots.txt FAQ. It also offers insights into how OAI-SearchBot operates and how website owners can manage its access to their content.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earchenginejournal.com/openais-crawler-docs-now-list-oai-adsbot-for-chatgpt-ads/572861/" TargetMode="External"/><Relationship Id="rId10" Type="http://schemas.openxmlformats.org/officeDocument/2006/relationships/hyperlink" Target="https://www.seroundtable.com/oai-adsbot-41196.html" TargetMode="External"/><Relationship Id="rId11" Type="http://schemas.openxmlformats.org/officeDocument/2006/relationships/hyperlink" Target="https://letsdatascience.com/news/openai-adds-oai-adsbot-to-crawler-docs-1830eeff" TargetMode="External"/><Relationship Id="rId12" Type="http://schemas.openxmlformats.org/officeDocument/2006/relationships/hyperlink" Target="https://robotsense.io/operators/openai/oai-searchbot" TargetMode="External"/><Relationship Id="rId13" Type="http://schemas.openxmlformats.org/officeDocument/2006/relationships/hyperlink" Target="https://knownagents.com/agents/oai-searchbot" TargetMode="External"/><Relationship Id="rId14" Type="http://schemas.openxmlformats.org/officeDocument/2006/relationships/hyperlink" Target="https://help.openai.com/en/articles/12627856-publishers-and-developers-faq"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