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warns AI summaries may mislead by recycling outdated information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summaries are surfacing outdated UK government information because search tools are still pulling from old GOV.UK pages that were never fully retired, according to Department for Business and Trade content staff. In a GOV.UK blog post, senior content designer Giorgio Di Tunno and content operations lead Neil Starr warned that the issue is not just accuracy but trust: when AI systems present conflicting answers, users may assume the government itself is unreliable.</w:t>
      </w:r>
      <w:r/>
    </w:p>
    <w:p>
      <w:r/>
      <w:r>
        <w:t>The problem was illustrated by searches for the cost of setting up a charity in the UK. According to the department staff, an AI overview cited incorporation fees of £13 online or £40 by post, figures taken from an old page that no longer reflects the current charges. The real cost is £100 online or £124 by post. The Register reported that when it repeated the search, Google’s AI overview first said incorporation was free and later produced a much wider estimate, neither of which was correct.</w:t>
      </w:r>
      <w:r/>
    </w:p>
    <w:p>
      <w:r/>
      <w:r>
        <w:t>To reduce the risk, the department reviewed GOV.UK pages that had not been updated for five years, had drawn fewer than 11 views over that period, were supposed to contain current information and lacked an active owner. That exercise identified 150 pages, including material inherited from the former Department for Business, Energy and Industrial Strategy, and those pages have now been redirected to archived versions, live GOV.UK content or relevant legislation. DBT is also trialling six-month review dates displayed on each page, a change the authors say users have responded to positively because it makes content provenance easier to judge.</w:t>
      </w:r>
      <w:r/>
    </w:p>
    <w:p>
      <w:r/>
      <w:r>
        <w:t>The issue is not confined to business guidance. Mark Edwards, the Department for Education’s head of design, has separately cautioned that AI summaries can flatten complex public information into answers that are too narrow or incomplete. His warning reflects a broader shift in government communication: content now has to work not only for human readers but also for systems that scrape, paraphrase and repackage official material without control from the original publisher. GOV.UK’s own AI guidance and related insights publications show the government is already trying to adapt to that reality as it seeks to use AI safely while limiting the risks of distortion.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https://www.theregister.com/2026/04/23/stale_govuk_pages_are_feeding/</w:t>
        </w:r>
      </w:hyperlink>
      <w:r>
        <w:t xml:space="preserve"> - Please view link - unable to able to access data</w:t>
      </w:r>
      <w:r/>
    </w:p>
    <w:p>
      <w:pPr>
        <w:pStyle w:val="ListNumber"/>
        <w:spacing w:line="240" w:lineRule="auto"/>
        <w:ind w:left="720"/>
      </w:pPr>
      <w:r/>
      <w:hyperlink r:id="rId10">
        <w:r>
          <w:rPr>
            <w:color w:val="0000EE"/>
            <w:u w:val="single"/>
          </w:rPr>
          <w:t>https://www.gov.uk/government/collections/department-for-business-and-trade-annual-reports-and-accounts</w:t>
        </w:r>
      </w:hyperlink>
      <w:r>
        <w:t xml:space="preserve"> - The Department for Business and Trade (DBT) publishes annual reports detailing its performance, governance arrangements, and expenditure. These reports provide comprehensive insights into the department's activities and financial statements, prepared in line with HM Treasury's Government Financial Reporting Manual (FReM). The most recent reports cover the fiscal years 2023 to 2024 and 2024 to 2025, offering detailed commentary on DBT's operations and financial performance.</w:t>
      </w:r>
      <w:r/>
    </w:p>
    <w:p>
      <w:pPr>
        <w:pStyle w:val="ListNumber"/>
        <w:spacing w:line="240" w:lineRule="auto"/>
        <w:ind w:left="720"/>
      </w:pPr>
      <w:r/>
      <w:hyperlink r:id="rId12">
        <w:r>
          <w:rPr>
            <w:color w:val="0000EE"/>
            <w:u w:val="single"/>
          </w:rPr>
          <w:t>https://www.gov.uk/government/publications/department-for-business-and-trade-annual-report-and-accounts-for-2024-to-2025</w:t>
        </w:r>
      </w:hyperlink>
      <w:r>
        <w:t xml:space="preserve"> - This document presents the Department for Business and Trade's annual report and accounts for the fiscal year 2024 to 2025. It includes detailed commentary on the department's performance, governance arrangements, and expenditure, along with audited financial statements prepared in accordance with HM Treasury's Government Financial Reporting Manual (FReM). The report offers insights into DBT's activities and financial performance during this period.</w:t>
      </w:r>
      <w:r/>
    </w:p>
    <w:p>
      <w:pPr>
        <w:pStyle w:val="ListNumber"/>
        <w:spacing w:line="240" w:lineRule="auto"/>
        <w:ind w:left="720"/>
      </w:pPr>
      <w:r/>
      <w:hyperlink r:id="rId13">
        <w:r>
          <w:rPr>
            <w:color w:val="0000EE"/>
            <w:u w:val="single"/>
          </w:rPr>
          <w:t>https://www.gov.uk/government/publications/department-for-business-and-trade-annual-report-and-accounts-for-2023-to-2024</w:t>
        </w:r>
      </w:hyperlink>
      <w:r>
        <w:t xml:space="preserve"> - The Department for Business and Trade's annual report and accounts for the fiscal year 2023 to 2024 provide detailed commentary on the department's performance, governance arrangements, and expenditure. The report includes audited financial statements prepared in line with HM Treasury's Government Financial Reporting Manual (FReM), offering insights into DBT's activities and financial performance during this period.</w:t>
      </w:r>
      <w:r/>
    </w:p>
    <w:p>
      <w:pPr>
        <w:pStyle w:val="ListNumber"/>
        <w:spacing w:line="240" w:lineRule="auto"/>
        <w:ind w:left="720"/>
      </w:pPr>
      <w:r/>
      <w:hyperlink r:id="rId11">
        <w:r>
          <w:rPr>
            <w:color w:val="0000EE"/>
            <w:u w:val="single"/>
          </w:rPr>
          <w:t>https://www.gov.uk/government/publications/ai-insights</w:t>
        </w:r>
      </w:hyperlink>
      <w:r>
        <w:t xml:space="preserve"> - The 'AI Insights' series complements the AI Playbook for the UK Government by focusing on technical topics not covered in the playbook. It explains terminology and concepts related to artificial intelligence (AI) and machine learning (ML), providing practical advice on implementing AI solutions in the public sector. The series includes documents on various AI-related topics, such as large language models, model distillation, and AI coding assistants for developers in Her Majesty's Government (HMG).</w:t>
      </w:r>
      <w:r/>
    </w:p>
    <w:p>
      <w:pPr>
        <w:pStyle w:val="ListNumber"/>
        <w:spacing w:line="240" w:lineRule="auto"/>
        <w:ind w:left="720"/>
      </w:pPr>
      <w:r/>
      <w:hyperlink r:id="rId14">
        <w:r>
          <w:rPr>
            <w:color w:val="0000EE"/>
            <w:u w:val="single"/>
          </w:rPr>
          <w:t>https://www.gov.uk/government/publications/ai-playbook-for-the-uk-government</w:t>
        </w:r>
      </w:hyperlink>
      <w:r>
        <w:t xml:space="preserve"> - The AI Playbook for the UK Government offers guidance on using AI safely, effectively, and securely for civil servants and people working in government organisations. It includes ten principles civil servants should uphold when using AI, explains what AI is—including its capabilities, limitations, and risks—and provides guidance on selecting, buying, and deploying AI in government. The playbook expands on the Generative AI Framework for HMG published in January 2024 and covers new developments in AI technologies.</w:t>
      </w:r>
      <w:r/>
    </w:p>
    <w:p>
      <w:pPr>
        <w:pStyle w:val="ListNumber"/>
        <w:spacing w:line="240" w:lineRule="auto"/>
        <w:ind w:left="720"/>
      </w:pPr>
      <w:r/>
      <w:hyperlink r:id="rId15">
        <w:r>
          <w:rPr>
            <w:color w:val="0000EE"/>
            <w:u w:val="single"/>
          </w:rPr>
          <w:t>https://www.gov.uk/government/publications/introduction-to-ai-with-a-focus-on-counter-fraud/introduction-to-ai-guide-with-a-focus-on-counter-fraud-html</w:t>
        </w:r>
      </w:hyperlink>
      <w:r>
        <w:t xml:space="preserve"> - This publication provides an introduction to artificial intelligence (AI) with a focus on counter fraud. It includes a glossary of terms, an overview of the rise of AI, a brief timeline of AI, and explanations of key concepts such as generative AI and deep fakes. The guide also discusses challenges to consider when using AI, principles and considerations for using AI to fight fraud, international guidance and insights, and key steps to consider before using AI. It emphasises the importance of human input, transparency, and ethics in AI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ister.com/2026/04/23/stale_govuk_pages_are_feeding/" TargetMode="External"/><Relationship Id="rId10" Type="http://schemas.openxmlformats.org/officeDocument/2006/relationships/hyperlink" Target="https://www.gov.uk/government/collections/department-for-business-and-trade-annual-reports-and-accounts" TargetMode="External"/><Relationship Id="rId11" Type="http://schemas.openxmlformats.org/officeDocument/2006/relationships/hyperlink" Target="https://www.gov.uk/government/publications/ai-insights" TargetMode="External"/><Relationship Id="rId12" Type="http://schemas.openxmlformats.org/officeDocument/2006/relationships/hyperlink" Target="https://www.gov.uk/government/publications/department-for-business-and-trade-annual-report-and-accounts-for-2024-to-2025" TargetMode="External"/><Relationship Id="rId13" Type="http://schemas.openxmlformats.org/officeDocument/2006/relationships/hyperlink" Target="https://www.gov.uk/government/publications/department-for-business-and-trade-annual-report-and-accounts-for-2023-to-2024" TargetMode="External"/><Relationship Id="rId14" Type="http://schemas.openxmlformats.org/officeDocument/2006/relationships/hyperlink" Target="https://www.gov.uk/government/publications/ai-playbook-for-the-uk-government" TargetMode="External"/><Relationship Id="rId15" Type="http://schemas.openxmlformats.org/officeDocument/2006/relationships/hyperlink" Target="https://www.gov.uk/government/publications/introduction-to-ai-with-a-focus-on-counter-fraud/introduction-to-ai-guide-with-a-focus-on-counter-fraud-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