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Brazil advances case against Google over AI-driven use of journalistic content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Brazil’s antitrust regulator has moved a step closer to a formal case against Google over the company’s use of journalistic material in artificial intelligence-powered search products, escalating a long-running inquiry into whether the tech giant is exploiting its market power at the expense of news publishers. The Administrative Council for Economic Defence, known as Cade, unanimously approved on Thursday the opening of an administrative proceeding that could lead to fines, sanctions and corrective measures.</w:t>
      </w:r>
      <w:r/>
    </w:p>
    <w:p>
      <w:r/>
      <w:r>
        <w:t>According to Cade, the case was reopened because the authority believes the market has changed significantly since the inquiry began in 2019. The council said it wants to examine more closely the competitive conditions in Brazil’s search market and Google’s use of third-party news content in its search and news services, particularly as generative AI has altered how information is gathered and displayed to users.</w:t>
      </w:r>
      <w:r/>
    </w:p>
    <w:p>
      <w:r/>
      <w:r>
        <w:t>In its vote, Cade president Diogo Thomson argued there are strong signs that Google may be engaging in exploitative abuse of a dominant position by using scraping techniques to copy journalistic content and generate answers directly in search results. He said that, in practice, users can receive the information without needing to visit the publisher’s own website, which could divert traffic towards Google-owned services such as Google Shopping and Google News.</w:t>
      </w:r>
      <w:r/>
    </w:p>
    <w:p>
      <w:r/>
      <w:r>
        <w:t>The case has been building for years. Cade said in August 2025 that it would deepen its investigation and invite submissions from civil society, academics, unions and other interested groups. In November, the Brazilian Institute for Consumer Protection filed suit over Google’s use of generative AI, arguing that the company’s practices could hurt the sustainability of newsrooms by reducing organic traffic and compensation for content. The latest move comes amid a broader Brazilian debate over how digital platforms should be held accountable for AI-generated and repurposed material, with separate disputes also testing the legal limits of copyright and online responsibility.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1">
        <w:r>
          <w:rPr>
            <w:color w:val="0000EE"/>
            <w:u w:val="single"/>
          </w:rPr>
          <w:t>[4]</w:t>
        </w:r>
      </w:hyperlink>
      <w:r>
        <w:t xml:space="preserve">, </w:t>
      </w:r>
      <w:hyperlink r:id="rId12">
        <w:r>
          <w:rPr>
            <w:color w:val="0000EE"/>
            <w:u w:val="single"/>
          </w:rPr>
          <w:t>[3]</w:t>
        </w:r>
      </w:hyperlink>
      <w:r>
        <w:t xml:space="preserve">, </w:t>
      </w:r>
      <w:hyperlink r:id="rId13">
        <w:r>
          <w:rPr>
            <w:color w:val="0000EE"/>
            <w:u w:val="single"/>
          </w:rPr>
          <w:t>[6]</w:t>
        </w:r>
      </w:hyperlink>
      <w:r>
        <w:t xml:space="preserve">, </w:t>
      </w:r>
      <w:hyperlink r:id="rId14">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https://expresso.pt/internacional/brasil/2026-04-24-google-investigada-no-brasil-por-usar-conteudo-jornalistico-sem-autorizacao-em-ferramentas-de-ia-9f7bff0e</w:t>
        </w:r>
      </w:hyperlink>
      <w:r>
        <w:t xml:space="preserve"> - Please view link - unable to able to access data</w:t>
      </w:r>
      <w:r/>
    </w:p>
    <w:p>
      <w:pPr>
        <w:pStyle w:val="ListNumber"/>
        <w:spacing w:line="240" w:lineRule="auto"/>
        <w:ind w:left="720"/>
      </w:pPr>
      <w:r/>
      <w:hyperlink r:id="rId10">
        <w:r>
          <w:rPr>
            <w:color w:val="0000EE"/>
            <w:u w:val="single"/>
          </w:rPr>
          <w:t>https://www.gov.br/cade/en/matters/news/cade2019s-tribunal-recommends-the-opening-of-an-investigation-into-google-regarding-the-use-of-journalistic-content</w:t>
        </w:r>
      </w:hyperlink>
      <w:r>
        <w:t xml:space="preserve"> - On April 23, 2026, the Tribunal of the Administrative Council for Economic Defense (CADE) unanimously approved the proposal to initiate administrative proceedings against Google. This decision aims to further investigate the alleged exploitative abuse of dominance by Google in the use of journalistic content, considering the technological evolution since the initiation of the Administrative Inquiry in 2019. The case will be returned to the General Superintendence for further investigation. (</w:t>
      </w:r>
      <w:hyperlink r:id="rId16">
        <w:r>
          <w:rPr>
            <w:color w:val="0000EE"/>
            <w:u w:val="single"/>
          </w:rPr>
          <w:t>gov.br</w:t>
        </w:r>
      </w:hyperlink>
      <w:r>
        <w:t>)</w:t>
      </w:r>
      <w:r/>
    </w:p>
    <w:p>
      <w:pPr>
        <w:pStyle w:val="ListNumber"/>
        <w:spacing w:line="240" w:lineRule="auto"/>
        <w:ind w:left="720"/>
      </w:pPr>
      <w:r/>
      <w:hyperlink r:id="rId12">
        <w:r>
          <w:rPr>
            <w:color w:val="0000EE"/>
            <w:u w:val="single"/>
          </w:rPr>
          <w:t>https://tiinside.com.br/en/11/11/2025/IDEC-sues-CADE-over-right-to-choose-regarding-Google%27s-use-of-generative-AI./</w:t>
        </w:r>
      </w:hyperlink>
      <w:r>
        <w:t xml:space="preserve"> - In November 2025, the Brazilian Institute for Consumer Protection (Idec) filed a lawsuit against the Administrative Council for Economic Defense (Cade) concerning Google's use of generative AI. The Idec argues that Google's practices, which involve the improper use of third-party journalistic content without proper compensation on Google Search and Google News, could negatively impact the organic traffic of news outlets and compromise the sustainability of the sector. (</w:t>
      </w:r>
      <w:hyperlink r:id="rId17">
        <w:r>
          <w:rPr>
            <w:color w:val="0000EE"/>
            <w:u w:val="single"/>
          </w:rPr>
          <w:t>tiinside.com.br</w:t>
        </w:r>
      </w:hyperlink>
      <w:r>
        <w:t>)</w:t>
      </w:r>
      <w:r/>
    </w:p>
    <w:p>
      <w:pPr>
        <w:pStyle w:val="ListNumber"/>
        <w:spacing w:line="240" w:lineRule="auto"/>
        <w:ind w:left="720"/>
      </w:pPr>
      <w:r/>
      <w:hyperlink r:id="rId11">
        <w:r>
          <w:rPr>
            <w:color w:val="0000EE"/>
            <w:u w:val="single"/>
          </w:rPr>
          <w:t>https://www.gov.br/cade/en/matters/news/cade-deepens-investigation-on-google2019s-practices-and-welcomes-submission-of-contributions/</w:t>
        </w:r>
      </w:hyperlink>
      <w:r>
        <w:t xml:space="preserve"> - In August 2025, CADE decided to deepen its investigation into Google's alleged abuse of dominant position in the online search and news markets. The case, initiated in 2019, examines the unlawful use of third-party news content in Google Search and Google News platforms. CADE invited civil society, including unions, associations, NGOs, scholars, and interested parties, to submit technical and factual information to contribute to the analysis of the case. (</w:t>
      </w:r>
      <w:hyperlink r:id="rId18">
        <w:r>
          <w:rPr>
            <w:color w:val="0000EE"/>
            <w:u w:val="single"/>
          </w:rPr>
          <w:t>gov.br</w:t>
        </w:r>
      </w:hyperlink>
      <w:r>
        <w:t>)</w:t>
      </w:r>
      <w:r/>
    </w:p>
    <w:p>
      <w:pPr>
        <w:pStyle w:val="ListNumber"/>
        <w:spacing w:line="240" w:lineRule="auto"/>
        <w:ind w:left="720"/>
      </w:pPr>
      <w:r/>
      <w:hyperlink r:id="rId14">
        <w:r>
          <w:rPr>
            <w:color w:val="0000EE"/>
            <w:u w:val="single"/>
          </w:rPr>
          <w:t>https://tiinside.com.br/en/01/04/2026/AGU-notifies-Google-to-de-index-sites-that-create-fake-nudes-using-AI./</w:t>
        </w:r>
      </w:hyperlink>
      <w:r>
        <w:t xml:space="preserve"> - In April 2026, Brazil's Attorney General's Office (AGU) requested that Google remove websites from its search results that use artificial intelligence techniques to produce false, sexualized images of real people. This action was taken following a request from the Secretariat of Social Communication of the Presidency of the Republic (Secom-PR), based on research highlighting the impact of such content on human rights and online violence against women, children, and adolescents. (</w:t>
      </w:r>
      <w:hyperlink r:id="rId19">
        <w:r>
          <w:rPr>
            <w:color w:val="0000EE"/>
            <w:u w:val="single"/>
          </w:rPr>
          <w:t>tiinside.com.br</w:t>
        </w:r>
      </w:hyperlink>
      <w:r>
        <w:t>)</w:t>
      </w:r>
      <w:r/>
    </w:p>
    <w:p>
      <w:pPr>
        <w:pStyle w:val="ListNumber"/>
        <w:spacing w:line="240" w:lineRule="auto"/>
        <w:ind w:left="720"/>
      </w:pPr>
      <w:r/>
      <w:hyperlink r:id="rId13">
        <w:r>
          <w:rPr>
            <w:color w:val="0000EE"/>
            <w:u w:val="single"/>
          </w:rPr>
          <w:t>https://www.daniel.com.br/en/client-alert/folha-de-s-paulo-v-openai-update-on-brazils-first-generative-ai-copyright-dispute/</w:t>
        </w:r>
      </w:hyperlink>
      <w:r>
        <w:t xml:space="preserve"> - In September 2025, Folha de S.Paulo filed the first Brazilian lawsuit against a generative AI company, alleging unauthorized use of its journalistic content to train and operate ChatGPT. The case is being closely followed, as it may establish important precedents for how Brazilian courts approach copyright and AI. The judge granted OpenAI’s request for confidentiality and that the case be kept under closed seal, noting that the proceedings will involve trade secrets, strategic information, and technical details about the functioning of its systems. (</w:t>
      </w:r>
      <w:hyperlink r:id="rId20">
        <w:r>
          <w:rPr>
            <w:color w:val="0000EE"/>
            <w:u w:val="single"/>
          </w:rPr>
          <w:t>daniel.com.br</w:t>
        </w:r>
      </w:hyperlink>
      <w:r>
        <w:t>)</w:t>
      </w:r>
      <w:r/>
    </w:p>
    <w:p>
      <w:pPr>
        <w:pStyle w:val="ListNumber"/>
        <w:spacing w:line="240" w:lineRule="auto"/>
        <w:ind w:left="720"/>
      </w:pPr>
      <w:r/>
      <w:hyperlink r:id="rId21">
        <w:r>
          <w:rPr>
            <w:color w:val="0000EE"/>
            <w:u w:val="single"/>
          </w:rPr>
          <w:t>https://tiinside.com.br/en/03/07/2025/stf-social-networks-and-conar-what-is-behind-google%27s-entry-into-the-self-regulation-of-digital-advertising-in-brazil/</w:t>
        </w:r>
      </w:hyperlink>
      <w:r>
        <w:t xml:space="preserve"> - In July 2025, Google announced its official entry into Conar, the National Advertising Self-Regulation Council in Brazil. This move came in the same month that the Brazilian Supreme Court (STF) decided that digital platforms can be held liable for illegal content even without a court order. The Supreme Court's decision represents a watershed in the accountability of social networks, requiring platforms to take a more active stance in moderating content and controlling what circulates within their spaces. (</w:t>
      </w:r>
      <w:hyperlink r:id="rId22">
        <w:r>
          <w:rPr>
            <w:color w:val="0000EE"/>
            <w:u w:val="single"/>
          </w:rPr>
          <w:t>tiinside.com.br</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xpresso.pt/internacional/brasil/2026-04-24-google-investigada-no-brasil-por-usar-conteudo-jornalistico-sem-autorizacao-em-ferramentas-de-ia-9f7bff0e" TargetMode="External"/><Relationship Id="rId10" Type="http://schemas.openxmlformats.org/officeDocument/2006/relationships/hyperlink" Target="https://www.gov.br/cade/en/matters/news/cade2019s-tribunal-recommends-the-opening-of-an-investigation-into-google-regarding-the-use-of-journalistic-content" TargetMode="External"/><Relationship Id="rId11" Type="http://schemas.openxmlformats.org/officeDocument/2006/relationships/hyperlink" Target="https://www.gov.br/cade/en/matters/news/cade-deepens-investigation-on-google2019s-practices-and-welcomes-submission-of-contributions/" TargetMode="External"/><Relationship Id="rId12" Type="http://schemas.openxmlformats.org/officeDocument/2006/relationships/hyperlink" Target="https://tiinside.com.br/en/11/11/2025/IDEC-sues-CADE-over-right-to-choose-regarding-Google%27s-use-of-generative-AI./" TargetMode="External"/><Relationship Id="rId13" Type="http://schemas.openxmlformats.org/officeDocument/2006/relationships/hyperlink" Target="https://www.daniel.com.br/en/client-alert/folha-de-s-paulo-v-openai-update-on-brazils-first-generative-ai-copyright-dispute/" TargetMode="External"/><Relationship Id="rId14" Type="http://schemas.openxmlformats.org/officeDocument/2006/relationships/hyperlink" Target="https://tiinside.com.br/en/01/04/2026/AGU-notifies-Google-to-de-index-sites-that-create-fake-nudes-using-AI./" TargetMode="External"/><Relationship Id="rId15" Type="http://schemas.openxmlformats.org/officeDocument/2006/relationships/hyperlink" Target="https://www.noahwire.com" TargetMode="External"/><Relationship Id="rId16" Type="http://schemas.openxmlformats.org/officeDocument/2006/relationships/hyperlink" Target="https://www.gov.br/cade/en/matters/news/cade2019s-tribunal-recommends-the-opening-of-an-investigation-into-google-regarding-the-use-of-journalistic-content?utm_source=openai" TargetMode="External"/><Relationship Id="rId17" Type="http://schemas.openxmlformats.org/officeDocument/2006/relationships/hyperlink" Target="https://tiinside.com.br/en/11/11/2025/IDEC-sues-CADE-over-right-to-choose-regarding-Google%27s-use-of-generative-AI./?utm_source=openai" TargetMode="External"/><Relationship Id="rId18" Type="http://schemas.openxmlformats.org/officeDocument/2006/relationships/hyperlink" Target="https://www.gov.br/cade/en/matters/news/cade-deepens-investigation-on-google2019s-practices-and-welcomes-submission-of-contributions/?utm_source=openai" TargetMode="External"/><Relationship Id="rId19" Type="http://schemas.openxmlformats.org/officeDocument/2006/relationships/hyperlink" Target="https://tiinside.com.br/en/01/04/2026/AGU-notifies-Google-to-de-index-sites-that-create-fake-nudes-using-AI./?utm_source=openai" TargetMode="External"/><Relationship Id="rId20" Type="http://schemas.openxmlformats.org/officeDocument/2006/relationships/hyperlink" Target="https://www.daniel.com.br/en/client-alert/folha-de-s-paulo-v-openai-update-on-brazils-first-generative-ai-copyright-dispute/?utm_source=openai" TargetMode="External"/><Relationship Id="rId21" Type="http://schemas.openxmlformats.org/officeDocument/2006/relationships/hyperlink" Target="https://tiinside.com.br/en/03/07/2025/stf-social-networks-and-conar-what-is-behind-google%27s-entry-into-the-self-regulation-of-digital-advertising-in-brazil/" TargetMode="External"/><Relationship Id="rId22" Type="http://schemas.openxmlformats.org/officeDocument/2006/relationships/hyperlink" Target="https://tiinside.com.br/en/03/07/2025/stf-social-networks-and-conar-what-is-behind-google%27s-entry-into-the-self-regulation-of-digital-advertising-in-brazi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