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Debate intensifies over AI disclosure in publishing amid rising reader acceptance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Readers may not agree on whether they want books written by humans or machines, but the argument is no longer theoretical. A recent podcast discussion about AI in publishing turned on a striking claim from a romance writer who said she produced around 200 novels last year under a dozen pen names, using AI tools to research tropes, shape outlines and draft manuscripts. She also said she did not disclose the extent of the AI use to readers, despite telling Amazon, and the backlash she described suggests that transparency, not just output, is becoming the real fault line.</w:t>
      </w:r>
      <w:r/>
    </w:p>
    <w:p>
      <w:r/>
      <w:r>
        <w:t>That tension is showing up well beyond one writer’s experiment. Journalist Derek Newton argued on the same panel that readers should at least be told what kind of process produced a book, whether it is wholly human, partly AI-assisted or mostly generated by a model. New York Times reporter Alexandra Alter made a similar point, saying the appeal of books often lies in the chance to connect with another human mind. Yet a listener countered that most readers care chiefly about enjoyment, not authorship, and that AI is simply part of the future of publishing.</w:t>
      </w:r>
      <w:r/>
    </w:p>
    <w:p>
      <w:r/>
      <w:r>
        <w:t>Evidence from research complicates the assumption that readers instinctively prefer human-made fiction. A small study published on AIModels.fyi found that participants often rated AI-generated stories slightly higher than a human-written one, although the differences were modest and not statistically decisive. That does not settle the broader cultural question, but it does suggest that taste, curiosity and the quality of execution may matter as much as the origin of the prose.</w:t>
      </w:r>
      <w:r/>
    </w:p>
    <w:p>
      <w:r/>
      <w:r>
        <w:t>The business side is moving just as quickly. Forbes has reported that publishers are already using AI for tasks ranging from editing and contract work to translation and manuscript screening, while some industry forecasts see the technology becoming a creative partner rather than a replacement. At the same time, Axios has documented the flood of low-quality AI books into major online marketplaces, raising concerns about fraud, brand dilution and reader trust. More recently, The Atlantic described worries that even prestige outlets are not immune, after a New York Times "Modern Love" essay drew scrutiny over possible AI involvement. Put together, these examples suggest that the question is no longer whether AI will enter publishing, but how much disclosure readers will demand once it does.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Paragraph 4: </w:t>
      </w:r>
      <w:hyperlink r:id="rId13">
        <w:r>
          <w:rPr>
            <w:color w:val="0000EE"/>
            <w:u w:val="single"/>
          </w:rPr>
          <w:t>[3]</w:t>
        </w:r>
      </w:hyperlink>
      <w:r>
        <w:t xml:space="preserve">, </w:t>
      </w:r>
      <w:hyperlink r:id="rId12">
        <w:r>
          <w:rPr>
            <w:color w:val="0000EE"/>
            <w:u w:val="single"/>
          </w:rPr>
          <w:t>[4]</w:t>
        </w:r>
      </w:hyperlink>
      <w:r>
        <w:t xml:space="preserve">, </w:t>
      </w:r>
      <w:hyperlink r:id="rId11">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https://killzoneblog.com/2026/04/do-readers-care-who-writes-the-book.html?utm_source=rss&amp;utm_medium=rss&amp;utm_campaign=do-readers-care-who-writes-the-book</w:t>
        </w:r>
      </w:hyperlink>
      <w:r>
        <w:t xml:space="preserve"> - Please view link - unable to able to access data</w:t>
      </w:r>
      <w:r/>
    </w:p>
    <w:p>
      <w:pPr>
        <w:pStyle w:val="ListNumber"/>
        <w:spacing w:line="240" w:lineRule="auto"/>
        <w:ind w:left="720"/>
      </w:pPr>
      <w:r/>
      <w:hyperlink r:id="rId10">
        <w:r>
          <w:rPr>
            <w:color w:val="0000EE"/>
            <w:u w:val="single"/>
          </w:rPr>
          <w:t>https://www.aimodels.fyi/papers/arxiv/readers-prefer-outputs-ai-trained-copyrighted-books</w:t>
        </w:r>
      </w:hyperlink>
      <w:r>
        <w:t xml:space="preserve"> - A study examining reader preferences for AI-generated text trained on copyrighted books found that AI-generated texts received slightly higher average ratings and were more frequently preferred over human-written texts. The research challenges assumptions about reader preference for human-authored fiction and raises questions about the necessity of synthetic-text editing in literary contexts. The study involved 20 participants reading and evaluating three stories, two created with ChatGPT-4o and one by a renowned Italian author, without being informed of their origin. The results showed that the AI-written texts received slightly higher average ratings and were more frequently preferred, although differences were modest. No statistically significant associations were found between text preference and demographic or reading-habit variables. These findings challenge assumptions about reader preference for human-authored fiction and raise questions about the necessity of synthetic-text editing in literary contexts.</w:t>
      </w:r>
      <w:r/>
    </w:p>
    <w:p>
      <w:pPr>
        <w:pStyle w:val="ListNumber"/>
        <w:spacing w:line="240" w:lineRule="auto"/>
        <w:ind w:left="720"/>
      </w:pPr>
      <w:r/>
      <w:hyperlink r:id="rId13">
        <w:r>
          <w:rPr>
            <w:color w:val="0000EE"/>
            <w:u w:val="single"/>
          </w:rPr>
          <w:t>https://www.forbes.com/councils/forbestechcouncil/2023/07/06/seven-ways-ai-will-impact-authors-and-the-publishing-industry/</w:t>
        </w:r>
      </w:hyperlink>
      <w:r>
        <w:t xml:space="preserve"> - An article discussing seven ways AI will impact authors and the publishing industry, including assisted research, AI-powered editing, increased need for real thought leadership, streamlined content creation, automated text analysis, formatting and translation, greater emphasis on having a 'voice', and increased risk for dependence on AI tools. The author, Peter H. Gregory, a technologist and author of over 50 books, highlights how AI is poised to shake up the publishing industry, offering promising avenues for increased productivity and efficiency, while also raising concerns about the preservation of human voice and original thought. The article suggests that works may be labeled as 'Non-AI', similar to 'Non-GMO' in food products, and advises authors to leverage AI while avoiding its pitfalls.</w:t>
      </w:r>
      <w:r/>
    </w:p>
    <w:p>
      <w:pPr>
        <w:pStyle w:val="ListNumber"/>
        <w:spacing w:line="240" w:lineRule="auto"/>
        <w:ind w:left="720"/>
      </w:pPr>
      <w:r/>
      <w:hyperlink r:id="rId12">
        <w:r>
          <w:rPr>
            <w:color w:val="0000EE"/>
            <w:u w:val="single"/>
          </w:rPr>
          <w:t>https://www.forbes.com/sites/forbesbooksauthors/2025/01/27/ai-in-publishing-a-2025-industry-forecast/</w:t>
        </w:r>
      </w:hyperlink>
      <w:r>
        <w:t xml:space="preserve"> - An article forecasting the impact of AI on the publishing industry by 2025, discussing how AI is already streamlining processes from legal contracts and royalty payments to manuscript qualification and distribution. The article envisions a future where AI will usher in a new era of dynamic, interactive books that adapt to readers’ choices, predictive content creation, and enhanced author collaboration. It suggests that AI will emerge as a creative partner rather than a replacement, and that the future of publishing is about AI and humans together.</w:t>
      </w:r>
      <w:r/>
    </w:p>
    <w:p>
      <w:pPr>
        <w:pStyle w:val="ListNumber"/>
        <w:spacing w:line="240" w:lineRule="auto"/>
        <w:ind w:left="720"/>
      </w:pPr>
      <w:r/>
      <w:hyperlink r:id="rId11">
        <w:r>
          <w:rPr>
            <w:color w:val="0000EE"/>
            <w:u w:val="single"/>
          </w:rPr>
          <w:t>https://www.axios.com/2023/08/16/ai-book-publishing-fake-amazon</w:t>
        </w:r>
      </w:hyperlink>
      <w:r>
        <w:t xml:space="preserve"> - An article reporting on the infiltration of AI-generated books into online bookstores like Amazon, which dominate the U.S. book and e-book market. These pseudo-books often feature low-quality content and unreliable information, and some fraudulently use the names of real authors to boost visibility and mimic credibility. The article highlights concerns among authors over the use of their work to train generative AI models without permission or compensation. Amazon has content guidelines and investigates flagged materials, but the platform is grappling with this influx. The situation reflects broader concerns about generative AI disrupting creative industries, where initial worries about job displacement are now joined by fears of reputational harm and market degradation. The proliferation of such content not only undermines readers' trust but could also tarnish the development and application of AI technologies.</w:t>
      </w:r>
      <w:r/>
    </w:p>
    <w:p>
      <w:pPr>
        <w:pStyle w:val="ListNumber"/>
        <w:spacing w:line="240" w:lineRule="auto"/>
        <w:ind w:left="720"/>
      </w:pPr>
      <w:r/>
      <w:hyperlink r:id="rId14">
        <w:r>
          <w:rPr>
            <w:color w:val="0000EE"/>
            <w:u w:val="single"/>
          </w:rPr>
          <w:t>https://www.theatlantic.com/culture/2026/03/how-ai-creeping-new-york-times/686528/?utm_source=apple_news</w:t>
        </w:r>
      </w:hyperlink>
      <w:r>
        <w:t xml:space="preserve"> - An article discussing the growing presence of AI-generated content in prestigious media, focusing on a New York Times 'Modern Love' column suspected of containing AI text. AI researcher Tuhin Chakrabarty used Pangram Labs' detector to assess the essay, estimating over 60% of it might be AI-generated. The writer, Kate Gilgan, admitted to using AI tools (ChatGPT, Claude, etc.) for editorial guidance but denied using them to produce the content directly. This incident underscores broader concerns about AI's influence on journalism, raising questions about trust, authenticity, and the societal impact of AI-influenced media. The article calls for clearer policies, editor training, and possibly legal or technological solutions such as watermarking AI output to address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illzoneblog.com/2026/04/do-readers-care-who-writes-the-book.html?utm_source=rss&amp;utm_medium=rss&amp;utm_campaign=do-readers-care-who-writes-the-book" TargetMode="External"/><Relationship Id="rId10" Type="http://schemas.openxmlformats.org/officeDocument/2006/relationships/hyperlink" Target="https://www.aimodels.fyi/papers/arxiv/readers-prefer-outputs-ai-trained-copyrighted-books" TargetMode="External"/><Relationship Id="rId11" Type="http://schemas.openxmlformats.org/officeDocument/2006/relationships/hyperlink" Target="https://www.axios.com/2023/08/16/ai-book-publishing-fake-amazon" TargetMode="External"/><Relationship Id="rId12" Type="http://schemas.openxmlformats.org/officeDocument/2006/relationships/hyperlink" Target="https://www.forbes.com/sites/forbesbooksauthors/2025/01/27/ai-in-publishing-a-2025-industry-forecast/" TargetMode="External"/><Relationship Id="rId13" Type="http://schemas.openxmlformats.org/officeDocument/2006/relationships/hyperlink" Target="https://www.forbes.com/councils/forbestechcouncil/2023/07/06/seven-ways-ai-will-impact-authors-and-the-publishing-industry/" TargetMode="External"/><Relationship Id="rId14" Type="http://schemas.openxmlformats.org/officeDocument/2006/relationships/hyperlink" Target="https://www.theatlantic.com/culture/2026/03/how-ai-creeping-new-york-times/686528/?utm_source=apple_ne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