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court allows key copyright claim in AI music generator case against YouTube encryption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Manhattan federal judge has allowed a key copyright claim to proceed in the dispute between UMG Recordings and Uncharted Labs, the company behind the AI music generator Udio, after finding that the labels had plausibly alleged circumvention of YouTube’s protection measures. According to the court, the record companies’ theory that Uncharted Labs used a so-called stream-ripping tool to pull protected songs from YouTube was enough at this stage to support a claim under the Digital Millennium Copyright Act.</w:t>
      </w:r>
      <w:r/>
    </w:p>
    <w:p>
      <w:r/>
      <w:r>
        <w:t>The ruling turns on how the law treats technological safeguards. The plaintiffs argued that YouTube’s "rolling cipher" encryption operates as an access control, meaning a barrier designed to stop users from reaching protected works without permission. Uncharted Labs countered that the measure functioned more like a copy control, which would weaken the DMCA theory. The court was not persuaded to dismiss the claim on the pleadings, saying the labels had alleged enough to suggest that the encryption protected access to the songs and that it may have been bypassed.</w:t>
      </w:r>
      <w:r/>
    </w:p>
    <w:p>
      <w:r/>
      <w:r>
        <w:t>That distinction matters because the DMCA draws a line between tools that block access and systems that merely prevent copying. In its analysis, the court relied on earlier cases involving DVD encryption, where courts have treated encryption as an access restriction rather than simply a copying restraint. At the same time, the judge left open the possibility that Uncharted Labs could renew its argument later, once the factual record is more developed.</w:t>
      </w:r>
      <w:r/>
    </w:p>
    <w:p>
      <w:r/>
      <w:r>
        <w:t>The case is part of a broader wave of litigation over generative AI and copyrighted music. The labels say their works were ingested without consent to train Udio’s model, a claim that fits into a larger industry fight over how AI systems obtain their training data and whether existing copyright law is enough to police that process. For now, the decision means the anti-circumvention claim survives and the lawsuit moves deeper into discovery.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https://www.jdsupra.com/legalnews/umg-records-v-uncharted-labs-inc-6403970/</w:t>
        </w:r>
      </w:hyperlink>
      <w:r>
        <w:t xml:space="preserve"> - Please view link - unable to able to access data</w:t>
      </w:r>
      <w:r/>
    </w:p>
    <w:p>
      <w:pPr>
        <w:pStyle w:val="ListNumber"/>
        <w:spacing w:line="240" w:lineRule="auto"/>
        <w:ind w:left="720"/>
      </w:pPr>
      <w:r/>
      <w:hyperlink r:id="rId10">
        <w:r>
          <w:rPr>
            <w:color w:val="0000EE"/>
            <w:u w:val="single"/>
          </w:rPr>
          <w:t>https://www.loeb.com/en/insights/publications/2026/04/umg-records-v-uncharted-labs-inc</w:t>
        </w:r>
      </w:hyperlink>
      <w:r>
        <w:t xml:space="preserve"> - This article discusses the UMG Records v. Uncharted Labs, Inc. case, where the Southern District of New York denied Uncharted Labs' motion to dismiss a claim under the Digital Millennium Copyright Act (DMCA). The plaintiffs, a group of record companies, alleged that Uncharted Labs circumvented YouTube's technological measures to access copyrighted musical works for training its AI music generation tool. The court found that the plaintiffs adequately pleaded that YouTube's 'rolling cipher' encryption constituted an access control and that Uncharted Labs circumvented it, allowing the case to proceed.</w:t>
      </w:r>
      <w:r/>
    </w:p>
    <w:p>
      <w:pPr>
        <w:pStyle w:val="ListNumber"/>
        <w:spacing w:line="240" w:lineRule="auto"/>
        <w:ind w:left="720"/>
      </w:pPr>
      <w:r/>
      <w:hyperlink r:id="rId11">
        <w:r>
          <w:rPr>
            <w:color w:val="0000EE"/>
            <w:u w:val="single"/>
          </w:rPr>
          <w:t>https://www.law360.com/cases/667991388ee59544fe2295bb</w:t>
        </w:r>
      </w:hyperlink>
      <w:r>
        <w:t xml:space="preserve"> - Law360 provides an overview of the UMG Recordings, Inc. et al v. Uncharted Labs, Inc. et al case, highlighting that a Manhattan federal judge denied Uncharted Labs' bid to dismiss a claim for violations of the DMCA. The music companies claimed that their music was used illegally to train Uncharted Labs' AI-powered music generator, Udio. The court's decision allows the case to move forward, addressing the allegations of unauthorized use of copyrighted material for AI training purposes.</w:t>
      </w:r>
      <w:r/>
    </w:p>
    <w:p>
      <w:pPr>
        <w:pStyle w:val="ListNumber"/>
        <w:spacing w:line="240" w:lineRule="auto"/>
        <w:ind w:left="720"/>
      </w:pPr>
      <w:r/>
      <w:hyperlink r:id="rId12">
        <w:r>
          <w:rPr>
            <w:color w:val="0000EE"/>
            <w:u w:val="single"/>
          </w:rPr>
          <w:t>https://www.pacermonitor.com/public/case/54025217/UMG_Recordings%2C_Inc_et_al_v_Uncharted_Labs%2C_Inc_et_al</w:t>
        </w:r>
      </w:hyperlink>
      <w:r>
        <w:t xml:space="preserve"> - PACER Monitor details the UMG Recordings, Inc. et al v. Uncharted Labs, Inc. et al case, noting that the Southern District of New York is handling the lawsuit filed on June 24, 2024. The case involves allegations that Uncharted Labs, operating as Udio.com, used plaintiffs' copyrighted works to train its AI music generation tool. The court documents provide insights into the legal proceedings and the parties involved in this significant copyright infringement case.</w:t>
      </w:r>
      <w:r/>
    </w:p>
    <w:p>
      <w:pPr>
        <w:pStyle w:val="ListNumber"/>
        <w:spacing w:line="240" w:lineRule="auto"/>
        <w:ind w:left="720"/>
      </w:pPr>
      <w:r/>
      <w:hyperlink r:id="rId13">
        <w:r>
          <w:rPr>
            <w:color w:val="0000EE"/>
            <w:u w:val="single"/>
          </w:rPr>
          <w:t>https://chatgptiseatingtheworld.com/2026/04/23/parties-in-umg-recordings-v-suno-quibble-over-judge-helllersteins-denial-of-motion-to-dismiss-dmca-claim-in-suit-v-udio/</w:t>
        </w:r>
      </w:hyperlink>
      <w:r>
        <w:t xml:space="preserve"> - This article discusses the UMG Recordings v. Suno case, focusing on Judge Hellerstein's denial of Uncharted Labs' motion to dismiss the DMCA anti-circumvention claim. The piece highlights the legal arguments presented by both parties regarding YouTube's 'rolling cipher' technological protection measure and its classification as an access control. The article provides insights into the ongoing legal debates surrounding AI-generated music and copyright law.</w:t>
      </w:r>
      <w:r/>
    </w:p>
    <w:p>
      <w:pPr>
        <w:pStyle w:val="ListNumber"/>
        <w:spacing w:line="240" w:lineRule="auto"/>
        <w:ind w:left="720"/>
      </w:pPr>
      <w:r/>
      <w:hyperlink r:id="rId14">
        <w:r>
          <w:rPr>
            <w:color w:val="0000EE"/>
            <w:u w:val="single"/>
          </w:rPr>
          <w:t>https://chatgptiseatingtheworld.com/2026/04/15/judge-hellerstein-denies-udios-motion-to-dismiss-dmca-anti-circumvention-claim-court-finds-sufficient-allegations-based-on-youtubes-rolling-cipher-tpm/</w:t>
        </w:r>
      </w:hyperlink>
      <w:r>
        <w:t xml:space="preserve"> - This article reports on Judge Hellerstein's decision to deny Uncharted Labs' motion to dismiss the DMCA anti-circumvention claim in the UMG Recordings v. Uncharted Labs case. The court found that the plaintiffs sufficiently alleged that YouTube's 'rolling cipher' encryption measure constituted an access control and that Uncharted Labs circumvented it. The article provides an analysis of the court's reasoning and its implications for the case.</w:t>
      </w:r>
      <w:r/>
    </w:p>
    <w:p>
      <w:pPr>
        <w:pStyle w:val="ListNumber"/>
        <w:spacing w:line="240" w:lineRule="auto"/>
        <w:ind w:left="720"/>
      </w:pPr>
      <w:r/>
      <w:hyperlink r:id="rId15">
        <w:r>
          <w:rPr>
            <w:color w:val="0000EE"/>
            <w:u w:val="single"/>
          </w:rPr>
          <w:t>https://ailawwiki.com/index.php/UMG_Recordings%2C_Inc._v._Uncharted_Labs%2C_Inc.</w:t>
        </w:r>
      </w:hyperlink>
      <w:r>
        <w:t xml:space="preserve"> - AI Law Wiki provides a detailed overview of the UMG Recordings v. Uncharted Labs case, outlining the allegations that Uncharted Labs engaged in willful copyright infringement by copying and ingesting massive amounts of copyrighted sound recordings to train its AI model without permission. The article discusses the core allegations, evidence of infringement, and the legal implications of the case, offering insights into the intersection of AI technology and copyright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umg-records-v-uncharted-labs-inc-6403970/" TargetMode="External"/><Relationship Id="rId10" Type="http://schemas.openxmlformats.org/officeDocument/2006/relationships/hyperlink" Target="https://www.loeb.com/en/insights/publications/2026/04/umg-records-v-uncharted-labs-inc" TargetMode="External"/><Relationship Id="rId11" Type="http://schemas.openxmlformats.org/officeDocument/2006/relationships/hyperlink" Target="https://www.law360.com/cases/667991388ee59544fe2295bb" TargetMode="External"/><Relationship Id="rId12" Type="http://schemas.openxmlformats.org/officeDocument/2006/relationships/hyperlink" Target="https://www.pacermonitor.com/public/case/54025217/UMG_Recordings%2C_Inc_et_al_v_Uncharted_Labs%2C_Inc_et_al" TargetMode="External"/><Relationship Id="rId13" Type="http://schemas.openxmlformats.org/officeDocument/2006/relationships/hyperlink" Target="https://chatgptiseatingtheworld.com/2026/04/23/parties-in-umg-recordings-v-suno-quibble-over-judge-helllersteins-denial-of-motion-to-dismiss-dmca-claim-in-suit-v-udio/" TargetMode="External"/><Relationship Id="rId14" Type="http://schemas.openxmlformats.org/officeDocument/2006/relationships/hyperlink" Target="https://chatgptiseatingtheworld.com/2026/04/15/judge-hellerstein-denies-udios-motion-to-dismiss-dmca-anti-circumvention-claim-court-finds-sufficient-allegations-based-on-youtubes-rolling-cipher-tpm/" TargetMode="External"/><Relationship Id="rId15" Type="http://schemas.openxmlformats.org/officeDocument/2006/relationships/hyperlink" Target="https://ailawwiki.com/index.php/UMG_Recordings%2C_Inc._v._Uncharted_Labs%2C_In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