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pulls draft AI policy after discovery of fake references, raising questions on government credibility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Africa’s Communications and Digital Technologies Minister, Solly Malatsi, has pulled the draft national artificial intelligence policy from public consultation after the department confirmed it contained fabricated references, an error that has triggered a wider debate about whether government can credibly regulate a technology it may already have used carelessly in drafting its own rules.</w:t>
      </w:r>
      <w:r/>
    </w:p>
    <w:p>
      <w:r/>
      <w:r>
        <w:t>According to the department, the policy’s publication for comment was followed by scrutiny that exposed fictitious academic sources in the reference list. Malatsi said the problem went beyond a simple editorial slip and damaged the draft’s integrity and credibility. He added that the most likely explanation was that AI-generated citations had been inserted without proper checking, a warning that has sharpened attention on the risks of relying on the same tools a policy is meant to govern.</w:t>
      </w:r>
      <w:r/>
    </w:p>
    <w:p>
      <w:r/>
      <w:r>
        <w:t>The withdrawal is especially awkward because the draft had only recently cleared cabinet and was opened for public submissions on 10 April, with comments due by 10 June. Reports from several South African and international outlets say the document was meant to provide the country’s first formal framework for AI governance, innovation and responsible deployment, while also dealing with issues such as economic transformation, talent development and oversight. Instead, the episode has turned into a test of ministerial accountability.</w:t>
      </w:r>
      <w:r/>
    </w:p>
    <w:p>
      <w:r/>
      <w:r>
        <w:t>Malatsi said the department would move to internal consequence management for those responsible for drafting and quality assurance, while insisting that the episode should reinforce, rather than weaken, the case for human oversight in AI use. For critics, however, the damage is already political as well as procedural: a policy intended to set standards for trustworthy AI has itself become a case study in what happens when verification fails.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10">
        <w:r>
          <w:rPr>
            <w:color w:val="0000EE"/>
            <w:u w:val="single"/>
          </w:rPr>
          <w:t>[2]</w:t>
        </w:r>
      </w:hyperlink>
      <w:r>
        <w:t xml:space="preserve">, </w:t>
      </w:r>
      <w:hyperlink r:id="rId15">
        <w:r>
          <w:rPr>
            <w:color w:val="0000EE"/>
            <w:u w:val="single"/>
          </w:rPr>
          <w:t>[4]</w:t>
        </w:r>
      </w:hyperlink>
      <w:r>
        <w:t xml:space="preserve">, </w:t>
      </w:r>
      <w:hyperlink r:id="rId11">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https://www.dailymaverick.co.za/article/2026-04-27-malatsi-withdraws-draft-ai-policy-after-hallucination-revelations/</w:t>
        </w:r>
      </w:hyperlink>
      <w:r>
        <w:t xml:space="preserve"> - Please view link - unable to able to access data</w:t>
      </w:r>
      <w:r/>
    </w:p>
    <w:p>
      <w:pPr>
        <w:pStyle w:val="ListNumber"/>
        <w:spacing w:line="240" w:lineRule="auto"/>
        <w:ind w:left="720"/>
      </w:pPr>
      <w:r/>
      <w:hyperlink r:id="rId10">
        <w:r>
          <w:rPr>
            <w:color w:val="0000EE"/>
            <w:u w:val="single"/>
          </w:rPr>
          <w:t>https://english.news.cn/20260427/8d9176e8c26b4c9f82f2ff6aee13dd30/c.html</w:t>
        </w:r>
      </w:hyperlink>
      <w:r>
        <w:t xml:space="preserve"> - South Africa has withdrawn its Draft National Artificial Intelligence (AI) Policy after it was discovered that the document contained fictitious references. Minister Solly Malatsi announced the withdrawal, stating that the inclusion of these fictitious sources compromised the integrity and credibility of the policy. The draft AI policy was approved by the Cabinet on March 25 for public comment, with a submission deadline of June 10. Malatsi emphasized the importance of human oversight in the use of AI, noting that the most plausible explanation for the inclusion of these fictitious sources was AI-generated citations without proper verification.</w:t>
      </w:r>
      <w:r/>
    </w:p>
    <w:p>
      <w:pPr>
        <w:pStyle w:val="ListNumber"/>
        <w:spacing w:line="240" w:lineRule="auto"/>
        <w:ind w:left="720"/>
      </w:pPr>
      <w:r/>
      <w:hyperlink r:id="rId13">
        <w:r>
          <w:rPr>
            <w:color w:val="0000EE"/>
            <w:u w:val="single"/>
          </w:rPr>
          <w:t>https://www.africa-legal.com/news/a-massive-embarrassment-minister-withdraws-south-africas-draft-national-ai-policy-due-to-fictitious-sources/126809</w:t>
        </w:r>
      </w:hyperlink>
      <w:r>
        <w:t xml:space="preserve"> - South African Minister for Communications and Digital Technologies, Solly Malatsi, has withdrawn the country's Draft National Artificial Intelligence Policy after revelations that the document contained AI-generated fictitious sources. The inclusion of these sources compromised the integrity and credibility of the policy, leading to its withdrawal. The draft policy was published for public feedback on April 10, with submissions open until June 10. Malatsi acknowledged the failure and emphasized the need for vigilant human oversight in the use of artificial intelligence.</w:t>
      </w:r>
      <w:r/>
    </w:p>
    <w:p>
      <w:pPr>
        <w:pStyle w:val="ListNumber"/>
        <w:spacing w:line="240" w:lineRule="auto"/>
        <w:ind w:left="720"/>
      </w:pPr>
      <w:r/>
      <w:hyperlink r:id="rId15">
        <w:r>
          <w:rPr>
            <w:color w:val="0000EE"/>
            <w:u w:val="single"/>
          </w:rPr>
          <w:t>https://app.govly.com/public/signals/91345</w:t>
        </w:r>
      </w:hyperlink>
      <w:r>
        <w:t xml:space="preserve"> - South Africa's Department of Communications and Digital Technologies, led by Minister Solly Malatsi, has withdrawn the Draft National Artificial Intelligence Policy after discovering fabricated and fictitious sources within the document. This action underscores the critical need for rigorous human oversight and verification in AI-related government policy development. The withdrawal may delay the establishment of a formal AI regulatory framework, impacting timelines for AI governance and related procurement initiatives. The incident highlights the importance of stringent validation processes for AI-generated content in government documentation and procurement submissions.</w:t>
      </w:r>
      <w:r/>
    </w:p>
    <w:p>
      <w:pPr>
        <w:pStyle w:val="ListNumber"/>
        <w:spacing w:line="240" w:lineRule="auto"/>
        <w:ind w:left="720"/>
      </w:pPr>
      <w:r/>
      <w:hyperlink r:id="rId11">
        <w:r>
          <w:rPr>
            <w:color w:val="0000EE"/>
            <w:u w:val="single"/>
          </w:rPr>
          <w:t>https://mg.co.za/article/2026-04-27-malatsi-withdraws-draft-ai-policy-over-fake-citations/</w:t>
        </w:r>
      </w:hyperlink>
      <w:r>
        <w:t xml:space="preserve"> - Minister of Communications and Digital Technologies, Solly Malatsi, has withdrawn South Africa's draft national artificial intelligence (AI) policy after it emerged that the document's reference list included fictitious sources. In a statement, Malatsi said an internal review confirmed the mistake was noticed after 'revelations' emerged about unverifiable references. The policy aimed to extend South Africa's AI framework, with a focus on ensuring AI governance, innovation, and widespread benefit. Malatsi emphasized the need for vigilant human oversight over the use of artificial intelligence.</w:t>
      </w:r>
      <w:r/>
    </w:p>
    <w:p>
      <w:pPr>
        <w:pStyle w:val="ListNumber"/>
        <w:spacing w:line="240" w:lineRule="auto"/>
        <w:ind w:left="720"/>
      </w:pPr>
      <w:r/>
      <w:hyperlink r:id="rId12">
        <w:r>
          <w:rPr>
            <w:color w:val="0000EE"/>
            <w:u w:val="single"/>
          </w:rPr>
          <w:t>https://www.timeslive.co.za/news/2026-04-27-minister-malatsi-withdraws-draft-ai-policy/</w:t>
        </w:r>
      </w:hyperlink>
      <w:r>
        <w:t xml:space="preserve"> - Minister of the Department of Communications and Digital Technologies, Solly Malatsi, has withdrawn the draft national artificial intelligence policy after it was found that the draft policy was compiled using AI, which cited academic journal articles that were 'fictitious'. Malatsi said after an internal investigation they found the policy document published for public comment contains fictitious sources in its reference list, hence the withdrawal. He emphasized the need for vigilant human oversight over the use of artificial intelligence.</w:t>
      </w:r>
      <w:r/>
    </w:p>
    <w:p>
      <w:pPr>
        <w:pStyle w:val="ListNumber"/>
        <w:spacing w:line="240" w:lineRule="auto"/>
        <w:ind w:left="720"/>
      </w:pPr>
      <w:r/>
      <w:hyperlink r:id="rId14">
        <w:r>
          <w:rPr>
            <w:color w:val="0000EE"/>
            <w:u w:val="single"/>
          </w:rPr>
          <w:t>https://iol.co.za/news/south-africa/2026-04-27-malatsi-withdraws-draft-ai-policy-over-fictitious-sources/</w:t>
        </w:r>
      </w:hyperlink>
      <w:r>
        <w:t xml:space="preserve"> - Minister of Communications and Digital Technologies, Solly Malatsi, has withdrawn South Africa's draft Artificial Intelligence policy after an internal review confirmed it included fictitious sources. This follows media reports that raised concerns about the accuracy of some academic references in the document, which led the department to investigate and confirm the problem. The draft policy had been approved by Cabinet on March 25 and April 1, and was published in the Government Gazette on April 10, 2026, for public comment, with submissions open until June 10,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verick.co.za/article/2026-04-27-malatsi-withdraws-draft-ai-policy-after-hallucination-revelations/" TargetMode="External"/><Relationship Id="rId10" Type="http://schemas.openxmlformats.org/officeDocument/2006/relationships/hyperlink" Target="https://english.news.cn/20260427/8d9176e8c26b4c9f82f2ff6aee13dd30/c.html" TargetMode="External"/><Relationship Id="rId11" Type="http://schemas.openxmlformats.org/officeDocument/2006/relationships/hyperlink" Target="https://mg.co.za/article/2026-04-27-malatsi-withdraws-draft-ai-policy-over-fake-citations/" TargetMode="External"/><Relationship Id="rId12" Type="http://schemas.openxmlformats.org/officeDocument/2006/relationships/hyperlink" Target="https://www.timeslive.co.za/news/2026-04-27-minister-malatsi-withdraws-draft-ai-policy/" TargetMode="External"/><Relationship Id="rId13" Type="http://schemas.openxmlformats.org/officeDocument/2006/relationships/hyperlink" Target="https://www.africa-legal.com/news/a-massive-embarrassment-minister-withdraws-south-africas-draft-national-ai-policy-due-to-fictitious-sources/126809" TargetMode="External"/><Relationship Id="rId14" Type="http://schemas.openxmlformats.org/officeDocument/2006/relationships/hyperlink" Target="https://iol.co.za/news/south-africa/2026-04-27-malatsi-withdraws-draft-ai-policy-over-fictitious-sources/" TargetMode="External"/><Relationship Id="rId15" Type="http://schemas.openxmlformats.org/officeDocument/2006/relationships/hyperlink" Target="https://app.govly.com/public/signals/9134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