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appeals Munich court ruling over copyright breach in AI training case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 has lodged an appeal against a Munich court ruling that found the company had breached German copyright law in a dispute brought by the music rights society GEMA over song lyrics used in training ChatGPT, according to Reuters and a statement from the company. The move sets up what is likely to become one of the most closely watched AI and copyright cases in Europe.</w:t>
      </w:r>
      <w:r/>
    </w:p>
    <w:p>
      <w:r/>
      <w:r>
        <w:t>GEMA alleges that OpenAI used lyrics from protected German songs without permission and that its chatbot can reproduce them word for word when prompted. The collecting society says the case raises a basic question for the generative AI industry: whether companies may train systems on copyrighted works without licences and then profit from the results.</w:t>
      </w:r>
      <w:r/>
    </w:p>
    <w:p>
      <w:r/>
      <w:r>
        <w:t>OpenAI argues the German court misunderstood how language models work. The company says its systems do not store training data as searchable copies, but instead learn statistical patterns from large datasets and generate new output in response to user requests. The Munich court rejected that defence, saying the ability to reproduce lyrics verbatim reflected memorisation rather than mere statistical pattern matching, and it ordered OpenAI to stop using the material without a licence and to pay damages.</w:t>
      </w:r>
      <w:r/>
    </w:p>
    <w:p>
      <w:r/>
      <w:r>
        <w:t>Legal specialists have described the ruling as potentially significant beyond Germany because there is still limited settled case law on the issue across Europe. Reuters reported that a similar GEMA case is also pending in Munich against the AI music generator Suno, involving well-known songs including "Atemlos" and "Daddy Cool", underlining how far the dispute may spread as courts test how copyright rules apply to generative AI.</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https://www.faz.net/aktuell/wirtschaft/unternehmen/business-liveticker-dfl-erhaelt-100-millionen-euro-darlehen-von-adidas-faz-200452404.html</w:t>
        </w:r>
      </w:hyperlink>
      <w:r>
        <w:t xml:space="preserve"> - Please view link - unable to able to access data</w:t>
      </w:r>
      <w:r/>
    </w:p>
    <w:p>
      <w:pPr>
        <w:pStyle w:val="ListNumber"/>
        <w:spacing w:line="240" w:lineRule="auto"/>
        <w:ind w:left="720"/>
      </w:pPr>
      <w:r/>
      <w:hyperlink r:id="rId10">
        <w:r>
          <w:rPr>
            <w:color w:val="0000EE"/>
            <w:u w:val="single"/>
          </w:rPr>
          <w:t>https://techcrunch.com/2025/11/12/court-rules-that-openai-violated-german-copyright-law-ordered-it-to-pay-damages/</w:t>
        </w:r>
      </w:hyperlink>
      <w:r>
        <w:t xml:space="preserve"> - In November 2025, a German court ruled that OpenAI's ChatGPT violated German copyright laws by training its language models on licensed musical works without permission. The lawsuit, filed by GEMA, a German collective managing music rights, resulted in OpenAI being ordered to pay damages. OpenAI disagreed with the ruling and considered next steps. GEMA regarded the decision as a landmark AI ruling in Europe, emphasizing the protection of authors' rights and the need for AI tools to comply with copyright law.</w:t>
      </w:r>
      <w:r/>
    </w:p>
    <w:p>
      <w:pPr>
        <w:pStyle w:val="ListNumber"/>
        <w:spacing w:line="240" w:lineRule="auto"/>
        <w:ind w:left="720"/>
      </w:pPr>
      <w:r/>
      <w:hyperlink r:id="rId12">
        <w:r>
          <w:rPr>
            <w:color w:val="0000EE"/>
            <w:u w:val="single"/>
          </w:rPr>
          <w:t>https://www.gema.de/en/news/ai-and-music/ai-lawsuit</w:t>
        </w:r>
      </w:hyperlink>
      <w:r>
        <w:t xml:space="preserve"> - In September 2025, GEMA filed a lawsuit against OpenAI, alleging that the company used song lyrics from around 100,000 GEMA members to train its AI language model, ChatGPT, without obtaining licenses. GEMA argued that OpenAI's actions violated the rights of music creators and sought fair compensation for the use of their works. The case attracted significant attention as it addressed fundamental questions regarding the use of copyright-protected works by generative AI systems in Europe.</w:t>
      </w:r>
      <w:r/>
    </w:p>
    <w:p>
      <w:pPr>
        <w:pStyle w:val="ListNumber"/>
        <w:spacing w:line="240" w:lineRule="auto"/>
        <w:ind w:left="720"/>
      </w:pPr>
      <w:r/>
      <w:hyperlink r:id="rId11">
        <w:r>
          <w:rPr>
            <w:color w:val="0000EE"/>
            <w:u w:val="single"/>
          </w:rPr>
          <w:t>https://www.heuking.de/en/news-events/newsletter-articles/detail/gema-vs-openai-landmark-ruling-on-ai-language-models-and-copyright-law.html</w:t>
        </w:r>
      </w:hyperlink>
      <w:r>
        <w:t xml:space="preserve"> - In November 2025, the Regional Court of Munich I ruled that OpenAI infringed the copyrights of well-known German artists by training its AI language models on song lyrics without permission. The court found that the AI model had memorized song lyrics by artists such as Helene Fischer and Herbert Grönemeyer, and could reproduce them upon user requests. This ruling emphasized that AI training processes are relevant to copyright law and that AI providers must obtain licenses for using copyrighted content.</w:t>
      </w:r>
      <w:r/>
    </w:p>
    <w:p>
      <w:pPr>
        <w:pStyle w:val="ListNumber"/>
        <w:spacing w:line="240" w:lineRule="auto"/>
        <w:ind w:left="720"/>
      </w:pPr>
      <w:r/>
      <w:hyperlink r:id="rId14">
        <w:r>
          <w:rPr>
            <w:color w:val="0000EE"/>
            <w:u w:val="single"/>
          </w:rPr>
          <w:t>https://www.taylorwessing.com/de/insights-and-events/insights/2025/11/gema-v-openai</w:t>
        </w:r>
      </w:hyperlink>
      <w:r>
        <w:t xml:space="preserve"> - In November 2025, the Regional Court of Munich I upheld GEMA's claims against OpenAI, ruling that the company violated copyright laws by using song lyrics from nine well-known German authors to train its AI language models. The court dismissed OpenAI's argument that its models do not store or copy specific training data, stating that the memorization of song lyrics in the model's parameters constitutes a reproduction under copyright law. This case highlights the need for AI providers to comply with copyright regulations.</w:t>
      </w:r>
      <w:r/>
    </w:p>
    <w:p>
      <w:pPr>
        <w:pStyle w:val="ListNumber"/>
        <w:spacing w:line="240" w:lineRule="auto"/>
        <w:ind w:left="720"/>
      </w:pPr>
      <w:r/>
      <w:hyperlink r:id="rId13">
        <w:r>
          <w:rPr>
            <w:color w:val="0000EE"/>
            <w:u w:val="single"/>
          </w:rPr>
          <w:t>https://www.pearlcohen.com/german-court-finds-copyright-infringement-in-generative-ai-training/</w:t>
        </w:r>
      </w:hyperlink>
      <w:r>
        <w:t xml:space="preserve"> - In November 2025, the Munich I Regional Court found that OpenAI's large language models contained memorized reproductions of protected song lyrics, constituting a reproduction under German copyright law. The case involved GEMA's claims that OpenAI's models had memorized nine German song texts, including 'Atemlos' and 'Wie schön, dass du geboren bist.' The court's decision emphasized that AI developers who train on copyrighted content without a license face legal risks in Germany and potentially elsewhere.</w:t>
      </w:r>
      <w:r/>
    </w:p>
    <w:p>
      <w:pPr>
        <w:pStyle w:val="ListNumber"/>
        <w:spacing w:line="240" w:lineRule="auto"/>
        <w:ind w:left="720"/>
      </w:pPr>
      <w:r/>
      <w:hyperlink r:id="rId15">
        <w:r>
          <w:rPr>
            <w:color w:val="0000EE"/>
            <w:u w:val="single"/>
          </w:rPr>
          <w:t>https://haerting.de/en/insights/gema-wins-against-openai-strengthening-copyright-in-the-age-of-ai/</w:t>
        </w:r>
      </w:hyperlink>
      <w:r>
        <w:t xml:space="preserve"> - In November 2025, the Regional Court of Munich I issued a landmark ruling in the case 'GEMA v. OpenAI,' strengthening the position of authors vis-à-vis AI providers. The court ruled that OpenAI infringed the copyright exploitation rights of GEMA members by training its models with copyrighted song lyrics and reproducing them at the request of users. The judgment has a signal effect for the entire industry, emphasizing the need for AI providers to obtain licenses for using copyrighted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z.net/aktuell/wirtschaft/unternehmen/business-liveticker-dfl-erhaelt-100-millionen-euro-darlehen-von-adidas-faz-200452404.html" TargetMode="External"/><Relationship Id="rId10" Type="http://schemas.openxmlformats.org/officeDocument/2006/relationships/hyperlink" Target="https://techcrunch.com/2025/11/12/court-rules-that-openai-violated-german-copyright-law-ordered-it-to-pay-damages/" TargetMode="External"/><Relationship Id="rId11" Type="http://schemas.openxmlformats.org/officeDocument/2006/relationships/hyperlink" Target="https://www.heuking.de/en/news-events/newsletter-articles/detail/gema-vs-openai-landmark-ruling-on-ai-language-models-and-copyright-law.html" TargetMode="External"/><Relationship Id="rId12" Type="http://schemas.openxmlformats.org/officeDocument/2006/relationships/hyperlink" Target="https://www.gema.de/en/news/ai-and-music/ai-lawsuit" TargetMode="External"/><Relationship Id="rId13" Type="http://schemas.openxmlformats.org/officeDocument/2006/relationships/hyperlink" Target="https://www.pearlcohen.com/german-court-finds-copyright-infringement-in-generative-ai-training/" TargetMode="External"/><Relationship Id="rId14" Type="http://schemas.openxmlformats.org/officeDocument/2006/relationships/hyperlink" Target="https://www.taylorwessing.com/de/insights-and-events/insights/2025/11/gema-v-openai" TargetMode="External"/><Relationship Id="rId15" Type="http://schemas.openxmlformats.org/officeDocument/2006/relationships/hyperlink" Target="https://haerting.de/en/insights/gema-wins-against-openai-strengthening-copyright-in-the-age-of-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