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Arizona State University faces backlash over AI tool using faculty materials without consent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Arizona State University’s latest artificial intelligence experiment has opened a fresh dispute over authorship, consent and the boundaries of university ownership, after faculty members discovered that a new course-building platform had been drawing on their lectures, slides and quizzes without warning.</w:t>
      </w:r>
      <w:r/>
    </w:p>
    <w:p>
      <w:r/>
      <w:r>
        <w:t>The system, called Atomic, is designed to take existing teaching materials and turn them into short, personalised learning modules for users who pay a monthly fee. According to The Chronicle of Higher Education, the platform appears to pull content from ASU’s learning-management system and then reassemble it into AI-generated lessons. The university says the project is meant to explore how digital material can be reused to reach learners beyond degree programmes.</w:t>
      </w:r>
      <w:r/>
    </w:p>
    <w:p>
      <w:r/>
      <w:r>
        <w:t>That pitch has done little to reassure staff. Professors told The Chronicle that the tool had repackaged their work in ways that stripped away context and, in some cases, introduced obvious errors. Christopher Hanlon, a professor of US literature, said a course generated by the platform produced mangled names and confusing topic shifts. Jeffrey Watson, an associate professor of philosophy, warned that isolated clips could make ordinary teaching sound bizarre or even inflammatory once removed from the setting in which they were originally recorded.</w:t>
      </w:r>
      <w:r/>
    </w:p>
    <w:p>
      <w:r/>
      <w:r>
        <w:t>The backlash has also sharpened concern over process. Faculty representatives said they were not involved in planning or launching the platform, and Michael Ostling, a religious studies professor, said university president Michael Crow appeared surprised when the issue was raised in a Senate meeting. According to Ostling, Mr Crow described the project as an early-stage trial, while provost Nancy Gonzales later framed it as part of ASU’s broader commitment to rapid experimentation. The university has since stopped accepting new users, citing strong interest.</w:t>
      </w:r>
      <w:r/>
    </w:p>
    <w:p>
      <w:r/>
      <w:r>
        <w:t>Beyond the immediate uproar lies a deeper legal and cultural question: who owns the material created for teaching? The Arizona Board of Regents controls most instructional content produced by employees in the course of their jobs, but some academics argue the position is less settled than ASU suggests. Legal scholars told The Chronicle that US copyright law has long contained an uneasy and only partly defined "teacher’s exception", which may leave room for faculty to challenge sweeping institutional claims over lectures and course materials. Others see a broader danger in treating teaching archives as a store of reusable data rather than as a record of human instruction.</w:t>
      </w:r>
      <w:r/>
    </w:p>
    <w:p>
      <w:r/>
      <w:r>
        <w:t>For critics, the issue is not simply ownership but trust. Britt Paris, who chairs the American Association of University Professors’ committee on artificial intelligence, said repurposed teaching material could expose professors to harassment if sensitive passages are circulated without the context that originally made them clear. Marc Watkins of the University of Mississippi warned that faculty may become wary of uploading anything at all, undermining the accessibility benefits of recorded lectures. Richard Newhauser of the United Campus Workers of Arizona went further, calling the dispute a labour issue and arguing that instructors should be asked before their work is reused, especially if the university intends to profit from it.</w:t>
      </w:r>
      <w:r/>
    </w:p>
    <w:p>
      <w:r/>
      <w:r>
        <w:t>ASU has made no secret of its enthusiasm for artificial intelligence, having already positioned itself as one of the most aggressive adopters of the technology in higher education. But the Atomic episode suggests that speed may now be colliding with consent. As faculty members press for clearer rules, the university’s attempt to extend teaching beyond the classroom has become a case study in the risks of moving too quickly when the raw material is other people’s work.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6: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https://www.chronicle.com/article/a-university-is-scraping-course-materials-for-its-new-ai-platform-it-didnt-ask-the-faculty</w:t>
        </w:r>
      </w:hyperlink>
      <w:r>
        <w:t xml:space="preserve"> - Please view link - unable to able to access data</w:t>
      </w:r>
      <w:r/>
    </w:p>
    <w:p>
      <w:pPr>
        <w:pStyle w:val="ListNumber"/>
        <w:spacing w:line="240" w:lineRule="auto"/>
        <w:ind w:left="720"/>
      </w:pPr>
      <w:r/>
      <w:hyperlink r:id="rId10">
        <w:r>
          <w:rPr>
            <w:color w:val="0000EE"/>
            <w:u w:val="single"/>
          </w:rPr>
          <w:t>https://www.insidehighered.com/news/tech-innovation/artificial-intelligence/2026/04/29/faculty-concerned-about-asus-new-ai-course</w:t>
        </w:r>
      </w:hyperlink>
      <w:r>
        <w:t xml:space="preserve"> - Arizona State University (ASU) has introduced 'Atom', an AI-powered web application that allows users to create customised learning modules using existing instructional materials from ASU professors. Faculty members have expressed concerns about the platform's operation and accessibility, particularly regarding the use of their content without prior notification. Professors have discovered that their lectures, slide decks, and assignments are being repurposed by Atom, leading to apprehension about content ownership and the potential for misrepresentation of their work. The university has acknowledged the pilot nature of the program and is exploring its impact on teaching and learning.</w:t>
      </w:r>
      <w:r/>
    </w:p>
    <w:p>
      <w:pPr>
        <w:pStyle w:val="ListNumber"/>
        <w:spacing w:line="240" w:lineRule="auto"/>
        <w:ind w:left="720"/>
      </w:pPr>
      <w:r/>
      <w:hyperlink r:id="rId11">
        <w:r>
          <w:rPr>
            <w:color w:val="0000EE"/>
            <w:u w:val="single"/>
          </w:rPr>
          <w:t>https://edscoop.com/faculty-at-asu-are-concerned-about-a-new-ai-powered-course-builder/</w:t>
        </w:r>
      </w:hyperlink>
      <w:r>
        <w:t xml:space="preserve"> - ASU's new AI-powered tool, Atom, has raised concerns among faculty members who found that their instructional materials were being used without prior consent. The platform generates personalised learning modules by repurposing existing course content, leading to apprehension about content ownership and the potential for misrepresentation. Faculty members have expressed worries about the lack of transparency in how their materials are being utilised and the implications for academic integrity. The university is currently testing the platform and is open to feedback from faculty to address these concerns.</w:t>
      </w:r>
      <w:r/>
    </w:p>
    <w:p>
      <w:pPr>
        <w:pStyle w:val="ListNumber"/>
        <w:spacing w:line="240" w:lineRule="auto"/>
        <w:ind w:left="720"/>
      </w:pPr>
      <w:r/>
      <w:hyperlink r:id="rId12">
        <w:r>
          <w:rPr>
            <w:color w:val="0000EE"/>
            <w:u w:val="single"/>
          </w:rPr>
          <w:t>https://dynamicsofwriting.com/2026/04/30/asus-use-of-ai-to-build-classes-from-faculty-canvas-course-materials-has-instructors-saying-wtf-a-throwback-post/amp/</w:t>
        </w:r>
      </w:hyperlink>
      <w:r>
        <w:t xml:space="preserve"> - ASU's deployment of the AI tool 'Atomic' has sparked controversy among faculty members who discovered that their lectures and course materials were being repurposed without prior consent. Professors have expressed concerns about the lack of transparency and the potential for misrepresentation of their work. The university has acknowledged the pilot nature of the program and is exploring its impact on teaching and learning. Faculty members are calling for clearer communication and policies regarding the use of their instructional materials in AI-driven platforms.</w:t>
      </w:r>
      <w:r/>
    </w:p>
    <w:p>
      <w:pPr>
        <w:pStyle w:val="ListNumber"/>
        <w:spacing w:line="240" w:lineRule="auto"/>
        <w:ind w:left="720"/>
      </w:pPr>
      <w:r/>
      <w:hyperlink r:id="rId16">
        <w:r>
          <w:rPr>
            <w:color w:val="0000EE"/>
            <w:u w:val="single"/>
          </w:rPr>
          <w:t>https://www.tokenburn.fyi/article/university-professors-disturbed-to-find-their-lectures-chopped-up-and-turned-into-ai-slop</w:t>
        </w:r>
      </w:hyperlink>
      <w:r>
        <w:t xml:space="preserve"> - ASU's AI tool, Atomic, has raised concerns among faculty members who found that their lectures were being automatically segmented and repurposed without full transparency. Professors have expressed apprehension about the lack of control over their content and the potential for misrepresentation. The university is currently testing the platform and is open to feedback from faculty to address these concerns. Faculty members are calling for clearer communication and policies regarding the use of their instructional materials in AI-driven platforms.</w:t>
      </w:r>
      <w:r/>
    </w:p>
    <w:p>
      <w:pPr>
        <w:pStyle w:val="ListNumber"/>
        <w:spacing w:line="240" w:lineRule="auto"/>
        <w:ind w:left="720"/>
      </w:pPr>
      <w:r/>
      <w:hyperlink r:id="rId13">
        <w:r>
          <w:rPr>
            <w:color w:val="0000EE"/>
            <w:u w:val="single"/>
          </w:rPr>
          <w:t>https://www.statepress.com/article/2026/05/ai-cheating-finals-adaptation</w:t>
        </w:r>
      </w:hyperlink>
      <w:r>
        <w:t xml:space="preserve"> - ASU faculty members are grappling with the use of AI tools by students to complete coursework, particularly as finals week approaches. Professors are adapting their teaching strategies to prevent academic dishonesty and promote positive engagement with AI. The university is providing support and guidance to faculty on this issue, highlighting the challenges posed by AI in maintaining academic integrity and the quality of education.</w:t>
      </w:r>
      <w:r/>
    </w:p>
    <w:p>
      <w:pPr>
        <w:pStyle w:val="ListNumber"/>
        <w:spacing w:line="240" w:lineRule="auto"/>
        <w:ind w:left="720"/>
      </w:pPr>
      <w:r/>
      <w:hyperlink r:id="rId14">
        <w:r>
          <w:rPr>
            <w:color w:val="0000EE"/>
            <w:u w:val="single"/>
          </w:rPr>
          <w:t>https://www.academicjobs.com/higher-education-news/asu-atomic-ai-controversy-faculty-backlash-explained-or-academicjobs-14910</w:t>
        </w:r>
      </w:hyperlink>
      <w:r>
        <w:t xml:space="preserve"> - ASU's introduction of the AI platform 'Atomic' has led to controversy among faculty members who discovered that their lectures and course materials were being repurposed without prior consent. Professors have expressed concerns about content ownership, the potential for misrepresentation, and the lack of transparency in how their materials are being utilised. The university is currently testing the platform and is open to feedback from faculty to address these concerns. Faculty members are calling for clearer communication and policies regarding the use of their instructional materials in AI-driven platforms.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hronicle.com/article/a-university-is-scraping-course-materials-for-its-new-ai-platform-it-didnt-ask-the-faculty" TargetMode="External"/><Relationship Id="rId10" Type="http://schemas.openxmlformats.org/officeDocument/2006/relationships/hyperlink" Target="https://www.insidehighered.com/news/tech-innovation/artificial-intelligence/2026/04/29/faculty-concerned-about-asus-new-ai-course" TargetMode="External"/><Relationship Id="rId11" Type="http://schemas.openxmlformats.org/officeDocument/2006/relationships/hyperlink" Target="https://edscoop.com/faculty-at-asu-are-concerned-about-a-new-ai-powered-course-builder/" TargetMode="External"/><Relationship Id="rId12" Type="http://schemas.openxmlformats.org/officeDocument/2006/relationships/hyperlink" Target="https://dynamicsofwriting.com/2026/04/30/asus-use-of-ai-to-build-classes-from-faculty-canvas-course-materials-has-instructors-saying-wtf-a-throwback-post/amp/" TargetMode="External"/><Relationship Id="rId13" Type="http://schemas.openxmlformats.org/officeDocument/2006/relationships/hyperlink" Target="https://www.statepress.com/article/2026/05/ai-cheating-finals-adaptation" TargetMode="External"/><Relationship Id="rId14" Type="http://schemas.openxmlformats.org/officeDocument/2006/relationships/hyperlink" Target="https://www.academicjobs.com/higher-education-news/asu-atomic-ai-controversy-faculty-backlash-explained-or-academicjobs-14910" TargetMode="External"/><Relationship Id="rId15" Type="http://schemas.openxmlformats.org/officeDocument/2006/relationships/hyperlink" Target="https://www.noahwire.com" TargetMode="External"/><Relationship Id="rId16" Type="http://schemas.openxmlformats.org/officeDocument/2006/relationships/hyperlink" Target="https://www.tokenburn.fyi/article/university-professors-disturbed-to-find-their-lectures-chopped-up-and-turned-into-ai-sl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