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Kentucky Derby prediction markets face legal and industry resistance over rights and wagering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As the Kentucky Derby draws near, one of the newest corners of the gambling market has stayed conspicuously absent from the sport’s most famous wager. Kalshi and Polymarket, two prediction platforms that have pushed into politics, finance and sports, have not offered contracts on the 2026 race, even after Polymarket briefly listed and then pulled a Derby-related market following pressure from Churchill Downs. According to reporting from Covers, Kalshi has not posted Kentucky Derby markets in recent years, while Polymarket removed its contract after being contacted by the track owner. </w:t>
      </w:r>
      <w:r/>
    </w:p>
    <w:p>
      <w:r/>
      <w:r>
        <w:t xml:space="preserve">Churchill Downs says the issue is not a matter of taste but of rights. The company has argued that the Interstate Horseracing Act of 1978 gives racetracks control over wagering on their content, and that outside operators need permission before offering bets tied to horse races. Breck Thomas-Ross, a Churchill Downs spokesperson, told ESPN that the company asked Polymarket to remove the wagers and that Polymarket complied. </w:t>
      </w:r>
      <w:r/>
    </w:p>
    <w:p>
      <w:r/>
      <w:r>
        <w:t xml:space="preserve">The industry’s resistance is rooted in money as much as law. Last year’s Derby generated more than $234 million in bets on the race itself and more than $470 million across the full week at Churchill Downs, figures that help support purses, operations and the wider racing ecosystem. The Jockey Club has also reported a decline in U.S. racing activity, with the number of races down nearly 5% last year and total wagering off 2%, sharpening concerns that new forms of betting could siphon off already fragile handle. </w:t>
      </w:r>
      <w:r/>
    </w:p>
    <w:p>
      <w:r/>
      <w:r>
        <w:t xml:space="preserve">That fear is what has led some racing figures to warn that prediction markets could become a structural threat if they are allowed to grow unchecked. Tom Rooney, the president and chief executive of the National Thoroughbred Racing Association, has said there may be room for a deal, but none exists yet. Thomas Lambert, an economist at the University of Louisville, has argued that if too many bettors migrate to prediction markets, tracks could be left worse off. </w:t>
      </w:r>
      <w:r/>
    </w:p>
    <w:p>
      <w:r/>
      <w:r>
        <w:t xml:space="preserve">The dispute also highlights a broader clash between a federal oversight model built around commodities-style contracts and an older betting framework built around pari-mutuel racing. Kalshi and Polymarket have both challenged restrictions in court and maintain that their products are not conventional gambling. Horse racing is different, however, because it sits under a separate statute that gives racetracks a stronger say over how wagers on their events are framed and sold. </w:t>
      </w:r>
      <w:r/>
    </w:p>
    <w:p>
      <w:r/>
      <w:r>
        <w:t xml:space="preserve">For now, the Derby is holding its ground. Betting on the 2026 race will remain in the traditional channels that have long governed the event, even as prediction markets continue to test the boundaries elsewhere in the gambling landscape. Whether the gap narrows will depend on future legal rulings, commercial negotiations and whether racing leaders decide that accommodation is better than confrontation.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https://news.worldcasinodirectory.com/kentucky-derby-betting-absent-from-prediction-market-apps-122622</w:t>
        </w:r>
      </w:hyperlink>
      <w:r>
        <w:t xml:space="preserve"> - Please view link - unable to able to access data</w:t>
      </w:r>
      <w:r/>
    </w:p>
    <w:p>
      <w:pPr>
        <w:pStyle w:val="ListNumber"/>
        <w:spacing w:line="240" w:lineRule="auto"/>
        <w:ind w:left="720"/>
      </w:pPr>
      <w:r/>
      <w:hyperlink r:id="rId10">
        <w:r>
          <w:rPr>
            <w:color w:val="0000EE"/>
            <w:u w:val="single"/>
          </w:rPr>
          <w:t>https://www.covers.com/horse-racing/kentucky-derby/prediction-markets</w:t>
        </w:r>
      </w:hyperlink>
      <w:r>
        <w:t xml:space="preserve"> - This article discusses the absence of Kentucky Derby markets on prediction platforms like Kalshi and Polymarket. It highlights the legal challenges posed by the Interstate Horseracing Act of 1978, which restricts wagering on horse racing without express consent from racetracks. The piece also notes that Kalshi has not offered Kentucky Derby markets in recent years and declined to clarify future plans, while Polymarket briefly introduced a contract tied to the event but removed it after direct outreach from Churchill Downs.</w:t>
      </w:r>
      <w:r/>
    </w:p>
    <w:p>
      <w:pPr>
        <w:pStyle w:val="ListNumber"/>
        <w:spacing w:line="240" w:lineRule="auto"/>
        <w:ind w:left="720"/>
      </w:pPr>
      <w:r/>
      <w:hyperlink r:id="rId11">
        <w:r>
          <w:rPr>
            <w:color w:val="0000EE"/>
            <w:u w:val="single"/>
          </w:rPr>
          <w:t>https://www.covers.com/industry/polymarket-shuts-down-kentucky-derby-contracts-at-churchill-downs-request-april-30-2026</w:t>
        </w:r>
      </w:hyperlink>
      <w:r>
        <w:t xml:space="preserve"> - This article reports that Polymarket complied with Churchill Downs' request to remove its Kentucky Derby contract. It notes that Kalshi hasn't posted Kentucky Derby markets in the last two years. The piece also mentions that industry leaders have warned prediction markets about illegal offerings, highlighting the legal complexities surrounding such markets.</w:t>
      </w:r>
      <w:r/>
    </w:p>
    <w:p>
      <w:pPr>
        <w:pStyle w:val="ListNumber"/>
        <w:spacing w:line="240" w:lineRule="auto"/>
        <w:ind w:left="720"/>
      </w:pPr>
      <w:r/>
      <w:hyperlink r:id="rId12">
        <w:r>
          <w:rPr>
            <w:color w:val="0000EE"/>
            <w:u w:val="single"/>
          </w:rPr>
          <w:t>https://www.covers.com/industry/kentucky-derby-stability-prediction-market-sports-betting-chaos-april-2026</w:t>
        </w:r>
      </w:hyperlink>
      <w:r>
        <w:t xml:space="preserve"> - This article discusses how the Kentucky Derby remains largely unaffected by the rise of federally regulated prediction markets, with betting still confined to traditional, state-sanctioned channels. It contrasts this stability with the chaos in the sports betting industry due to prediction markets and highlights the Derby's resilience amid these challenges.</w:t>
      </w:r>
      <w:r/>
    </w:p>
    <w:p>
      <w:pPr>
        <w:pStyle w:val="ListNumber"/>
        <w:spacing w:line="240" w:lineRule="auto"/>
        <w:ind w:left="720"/>
      </w:pPr>
      <w:r/>
      <w:hyperlink r:id="rId11">
        <w:r>
          <w:rPr>
            <w:color w:val="0000EE"/>
            <w:u w:val="single"/>
          </w:rPr>
          <w:t>https://www.covers.com/industry/polymarket-shuts-down-kentucky-derby-contracts-at-churchill-downs-request-april-30-2026</w:t>
        </w:r>
      </w:hyperlink>
      <w:r>
        <w:t xml:space="preserve"> - This article reports that Polymarket complied with Churchill Downs' request to remove its Kentucky Derby contract. It notes that Kalshi hasn't posted Kentucky Derby markets in the last two years. The piece also mentions that industry leaders have warned prediction markets about illegal offerings, highlighting the legal complexities surrounding such markets.</w:t>
      </w:r>
      <w:r/>
    </w:p>
    <w:p>
      <w:pPr>
        <w:pStyle w:val="ListNumber"/>
        <w:spacing w:line="240" w:lineRule="auto"/>
        <w:ind w:left="720"/>
      </w:pPr>
      <w:r/>
      <w:hyperlink r:id="rId12">
        <w:r>
          <w:rPr>
            <w:color w:val="0000EE"/>
            <w:u w:val="single"/>
          </w:rPr>
          <w:t>https://www.covers.com/industry/kentucky-derby-stability-prediction-market-sports-betting-chaos-april-2026</w:t>
        </w:r>
      </w:hyperlink>
      <w:r>
        <w:t xml:space="preserve"> - This article discusses how the Kentucky Derby remains largely unaffected by the rise of federally regulated prediction markets, with betting still confined to traditional, state-sanctioned channels. It contrasts this stability with the chaos in the sports betting industry due to prediction markets and highlights the Derby's resilience amid these challenges.</w:t>
      </w:r>
      <w:r/>
    </w:p>
    <w:p>
      <w:pPr>
        <w:pStyle w:val="ListNumber"/>
        <w:spacing w:line="240" w:lineRule="auto"/>
        <w:ind w:left="720"/>
      </w:pPr>
      <w:r/>
      <w:hyperlink r:id="rId11">
        <w:r>
          <w:rPr>
            <w:color w:val="0000EE"/>
            <w:u w:val="single"/>
          </w:rPr>
          <w:t>https://www.covers.com/industry/polymarket-shuts-down-kentucky-derby-contracts-at-churchill-downs-request-april-30-2026</w:t>
        </w:r>
      </w:hyperlink>
      <w:r>
        <w:t xml:space="preserve"> - This article reports that Polymarket complied with Churchill Downs' request to remove its Kentucky Derby contract. It notes that Kalshi hasn't posted Kentucky Derby markets in the last two years. The piece also mentions that industry leaders have warned prediction markets about illegal offerings, highlighting the legal complexities surrounding such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worldcasinodirectory.com/kentucky-derby-betting-absent-from-prediction-market-apps-122622" TargetMode="External"/><Relationship Id="rId10" Type="http://schemas.openxmlformats.org/officeDocument/2006/relationships/hyperlink" Target="https://www.covers.com/horse-racing/kentucky-derby/prediction-markets" TargetMode="External"/><Relationship Id="rId11" Type="http://schemas.openxmlformats.org/officeDocument/2006/relationships/hyperlink" Target="https://www.covers.com/industry/polymarket-shuts-down-kentucky-derby-contracts-at-churchill-downs-request-april-30-2026" TargetMode="External"/><Relationship Id="rId12" Type="http://schemas.openxmlformats.org/officeDocument/2006/relationships/hyperlink" Target="https://www.covers.com/industry/kentucky-derby-stability-prediction-market-sports-betting-chaos-april-2026"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