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Massachusetts lawsuit challenges prediction market’s lack of self-exclusion safeguards in sports betting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Massachusetts man has launched a class-action lawsuit against Kalshi, arguing that the prediction market accepted his sports wagers even though it offered no self-exclusion option for problem gamblers. The plaintiff, Nickolas Smith of Raynham, says he lost tens of thousands of dollars on the platform between January 25 and February 23 this year, and wants those losses returned along with the money paid by other users in the same position. According to the complaint, the case also targets Robinhood, which hosts Kalshi’s markets on its platform.</w:t>
      </w:r>
      <w:r/>
    </w:p>
    <w:p>
      <w:r/>
      <w:r>
        <w:t>Smith’s legal team says the dispute is about more than one gambler’s losses. They are seeking repayment of wagers, fees and profits, while also asking a court to order Kalshi to stop taking sports bets in Massachusetts without a state licence. Their argument leans on an old legal doctrine, the Statute of Anne, which was historically used to help people recover money lost in unlawful gambling. The filing contends that Kalshi’s language about “derivatives” masks what are, in substance, ordinary sports bets.</w:t>
      </w:r>
      <w:r/>
    </w:p>
    <w:p>
      <w:r/>
      <w:r>
        <w:t>The lawsuit arrives as Kalshi is already fighting Massachusetts regulators over the same basic question: whether its sports-related contracts amount to gambling under state law. Attorney General Andrea Campbell sued the company in September 2025, saying it was offering unlicensed sports wagering in the commonwealth. A Suffolk Superior Court judge later granted a preliminary injunction ordering Kalshi to stop taking sports wagers from Massachusetts customers until it obtained proper licensure, though the company won a stay while its appeal proceeds. The state’s highest court heard arguments in late April.</w:t>
      </w:r>
      <w:r/>
    </w:p>
    <w:p>
      <w:r/>
      <w:r>
        <w:t>The complaint also highlights a gap that could resonate beyond this case: Kalshi does not participate in Massachusetts’s self-exclusion system, which licensed sportsbooks must use to keep excluded gamblers off their platforms. State rules require licensed operators to check the exclusion list and refuse bets from anyone on it. For people who have taken steps to block themselves from gambling apps and casinos, that omission can leave one major route open. Smith’s filing argues Kalshi either knew or should have known that people with gambling disorders would use the platform, especially after it expanded into sports markets ahead of major events.</w:t>
      </w:r>
      <w:r/>
    </w:p>
    <w:p>
      <w:r/>
      <w:r>
        <w:t>If the court allows the case to proceed as a class action, Kalshi could face a much broader financial hit. The company operated in Massachusetts for roughly a year before the injunction took effect, creating a potential pool of customers who may claim similar losses. More broadly, the case adds to growing pressure on prediction markets as they expand into sports. If courts keep treating those contracts as the legal equivalent of bets, operators may eventually be forced to adopt the same consumer safeguards expected of sportsbooks, including self-exclusion, age checks aligned with state law and tighter limits on wagering.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https://bettorsinsider.com/news/2026/05/01/massachusetts-man-sues-kalshi-in-class-action-over-missing-self-exclusion-protections/</w:t>
        </w:r>
      </w:hyperlink>
      <w:r>
        <w:t xml:space="preserve"> - Please view link - unable to able to access data</w:t>
      </w:r>
      <w:r/>
    </w:p>
    <w:p>
      <w:pPr>
        <w:pStyle w:val="ListNumber"/>
        <w:spacing w:line="240" w:lineRule="auto"/>
        <w:ind w:left="720"/>
      </w:pPr>
      <w:r/>
      <w:hyperlink r:id="rId10">
        <w:r>
          <w:rPr>
            <w:color w:val="0000EE"/>
            <w:u w:val="single"/>
          </w:rPr>
          <w:t>https://www.boston.com/news/local-news/2026/04/29/mass-gambler-sues-kalshi-seeking-repayment-for-lost-bets/</w:t>
        </w:r>
      </w:hyperlink>
      <w:r>
        <w:t xml:space="preserve"> - A Massachusetts man has filed a class-action lawsuit against Kalshi, alleging that the platform accepted his sports wagers despite lacking a self-exclusion mechanism. The plaintiff, Nickolas Smith, claims to have lost tens of thousands of dollars between January 25 and February 23, 2026, on Kalshi's mobile app and website. The lawsuit seeks repayment of these losses and highlights concerns about Kalshi's compliance with state gambling regulations. The case adds to ongoing legal challenges faced by Kalshi in Massachusetts, including a lawsuit filed by Attorney General Andrea Campbell for operating unlicensed sports wagering activities in the state.</w:t>
      </w:r>
      <w:r/>
    </w:p>
    <w:p>
      <w:pPr>
        <w:pStyle w:val="ListNumber"/>
        <w:spacing w:line="240" w:lineRule="auto"/>
        <w:ind w:left="720"/>
      </w:pPr>
      <w:r/>
      <w:hyperlink r:id="rId11">
        <w:r>
          <w:rPr>
            <w:color w:val="0000EE"/>
            <w:u w:val="single"/>
          </w:rPr>
          <w:t>https://www.bostonglobe.com/2026/04/30/metro/kalshi-lawsuit-sports-betting/</w:t>
        </w:r>
      </w:hyperlink>
      <w:r>
        <w:t xml:space="preserve"> - Nickolas Smith, a Raynham resident, has initiated a class-action lawsuit against Kalshi, accusing the online prediction market of operating an unlicensed sportsbook in Massachusetts. Smith alleges that between January 25 and February 23, 2026, he lost tens of thousands of dollars on sports wagers placed via Kalshi's platform. The lawsuit contends that Kalshi's offerings, described as 'event contracts,' closely resemble sports wagers and that the company has not applied for or received a Massachusetts sports wagering license. This legal action is part of a broader regulatory scrutiny of Kalshi's operations in the state.</w:t>
      </w:r>
      <w:r/>
    </w:p>
    <w:p>
      <w:pPr>
        <w:pStyle w:val="ListNumber"/>
        <w:spacing w:line="240" w:lineRule="auto"/>
        <w:ind w:left="720"/>
      </w:pPr>
      <w:r/>
      <w:hyperlink r:id="rId12">
        <w:r>
          <w:rPr>
            <w:color w:val="0000EE"/>
            <w:u w:val="single"/>
          </w:rPr>
          <w:t>https://www.mass.gov/news/ag-campbell-secures-court-order-that-will-block-kalshi-from-offering-unlawful-sports-wagers-in-massachusetts</w:t>
        </w:r>
      </w:hyperlink>
      <w:r>
        <w:t xml:space="preserve"> - Massachusetts Attorney General Andrea Joy Campbell has secured a preliminary injunction against Kalshi, prohibiting the company from accepting online sports wagers and related event contracts from Massachusetts customers until it complies with state laws, including obtaining licensure from the Massachusetts Gaming Commission. The court's order reinforces the requirement for companies offering sports-related wagering activities to adhere to Massachusetts gaming laws, ensuring consumer protection and regulatory compliance.</w:t>
      </w:r>
      <w:r/>
    </w:p>
    <w:p>
      <w:pPr>
        <w:pStyle w:val="ListNumber"/>
        <w:spacing w:line="240" w:lineRule="auto"/>
        <w:ind w:left="720"/>
      </w:pPr>
      <w:r/>
      <w:hyperlink r:id="rId14">
        <w:r>
          <w:rPr>
            <w:color w:val="0000EE"/>
            <w:u w:val="single"/>
          </w:rPr>
          <w:t>https://www.betmassachusetts.com/news/massachusetts-blocks-kalshi-from-offering-sports-event-contracts</w:t>
        </w:r>
      </w:hyperlink>
      <w:r>
        <w:t xml:space="preserve"> - A Massachusetts judge has issued an order allowing the state to block Kalshi from offering sports event contracts to customers in the Commonwealth. The ruling, issued by Judge Christopher Barry-Smith, follows a lawsuit filed by Attorney General Andrea Joy Campbell, who argued that Kalshi cannot offer sports-related contracts without obtaining the required license under Massachusetts sports betting law. The decision underscores the state's commitment to enforcing its gaming regulations and protecting consumers.</w:t>
      </w:r>
      <w:r/>
    </w:p>
    <w:p>
      <w:pPr>
        <w:pStyle w:val="ListNumber"/>
        <w:spacing w:line="240" w:lineRule="auto"/>
        <w:ind w:left="720"/>
      </w:pPr>
      <w:r/>
      <w:hyperlink r:id="rId13">
        <w:r>
          <w:rPr>
            <w:color w:val="0000EE"/>
            <w:u w:val="single"/>
          </w:rPr>
          <w:t>https://www.mass.gov/news/ag-campbell-sues-online-prediction-market-for-illegal-and-unsafe-sports-wagering-operations</w:t>
        </w:r>
      </w:hyperlink>
      <w:r>
        <w:t xml:space="preserve"> - Massachusetts Attorney General Andrea Joy Campbell has filed a lawsuit against KalshiEX LLC, alleging that the company is promoting and accepting online sports wagers from Massachusetts customers without adhering to state laws governing sports gaming, including licensure by the Massachusetts Gaming Commission. The lawsuit aims to ensure that Kalshi complies with Massachusetts gaming laws to protect consumers and maintain the integrity of the state's gaming industry.</w:t>
      </w:r>
      <w:r/>
    </w:p>
    <w:p>
      <w:pPr>
        <w:pStyle w:val="ListNumber"/>
        <w:spacing w:line="240" w:lineRule="auto"/>
        <w:ind w:left="720"/>
      </w:pPr>
      <w:r/>
      <w:hyperlink r:id="rId16">
        <w:r>
          <w:rPr>
            <w:color w:val="0000EE"/>
            <w:u w:val="single"/>
          </w:rPr>
          <w:t>https://www.gaming.nv.gov/siteassets/content/about/press-release/dkt-63---opposition-to-kalshis-motion-for-administrative-stay.pdf</w:t>
        </w:r>
      </w:hyperlink>
      <w:r>
        <w:t xml:space="preserve"> - This document is part of the legal proceedings involving Kalshi, specifically addressing the company's motion for an administrative stay in a case before the Nevada Gaming Commission. The document provides insights into the legal arguments and positions taken by various parties in the case, reflecting the ongoing regulatory scrutiny of Kalshi's operations in multiple jurisdictions.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ttorsinsider.com/news/2026/05/01/massachusetts-man-sues-kalshi-in-class-action-over-missing-self-exclusion-protections/" TargetMode="External"/><Relationship Id="rId10" Type="http://schemas.openxmlformats.org/officeDocument/2006/relationships/hyperlink" Target="https://www.boston.com/news/local-news/2026/04/29/mass-gambler-sues-kalshi-seeking-repayment-for-lost-bets/" TargetMode="External"/><Relationship Id="rId11" Type="http://schemas.openxmlformats.org/officeDocument/2006/relationships/hyperlink" Target="https://www.bostonglobe.com/2026/04/30/metro/kalshi-lawsuit-sports-betting/" TargetMode="External"/><Relationship Id="rId12" Type="http://schemas.openxmlformats.org/officeDocument/2006/relationships/hyperlink" Target="https://www.mass.gov/news/ag-campbell-secures-court-order-that-will-block-kalshi-from-offering-unlawful-sports-wagers-in-massachusetts" TargetMode="External"/><Relationship Id="rId13" Type="http://schemas.openxmlformats.org/officeDocument/2006/relationships/hyperlink" Target="https://www.mass.gov/news/ag-campbell-sues-online-prediction-market-for-illegal-and-unsafe-sports-wagering-operations" TargetMode="External"/><Relationship Id="rId14" Type="http://schemas.openxmlformats.org/officeDocument/2006/relationships/hyperlink" Target="https://www.betmassachusetts.com/news/massachusetts-blocks-kalshi-from-offering-sports-event-contracts" TargetMode="External"/><Relationship Id="rId15" Type="http://schemas.openxmlformats.org/officeDocument/2006/relationships/hyperlink" Target="https://www.noahwire.com" TargetMode="External"/><Relationship Id="rId16" Type="http://schemas.openxmlformats.org/officeDocument/2006/relationships/hyperlink" Target="https://www.gaming.nv.gov/siteassets/content/about/press-release/dkt-63---opposition-to-kalshis-motion-for-administrative-sta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