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Socotra aims to revolutionise insurance technology with open API platform and AI tools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Socotra is trying to do for insurance what cloud software did for other industries: replace slow, heavily customised legacy systems with something far more flexible. Founded by Dan Woods, the company has built a core platform around open APIs, a product-agnostic data model and tools that cover the full policy lifecycle, from underwriting and billing through to claims and reporting. In the words of the company, the aim is to modernise a sector that has been held back by old infrastructure for years.</w:t>
      </w:r>
      <w:r/>
    </w:p>
    <w:p>
      <w:r/>
      <w:r>
        <w:t>Woods brought experience from Palantir, where he was an early engineering team member before moving into partnerships, and from Formation 8 Partners, now 8VC, where he focused on data platforms. Socotra says that foundation helped shape a system designed to be configured quickly and upgraded without disruption, rather than through the long and expensive custom projects that still dominate much of insurance technology.</w:t>
      </w:r>
      <w:r/>
    </w:p>
    <w:p>
      <w:r/>
      <w:r>
        <w:t>The business has also attracted notable backers. Socotra said in March 2022 that it had completed a $50 million Series C led by Insight Partners, with support from investors including 8VC and Nationwide Ventures, and that the round took total funding to $96 million. Other funding trackers say the company has now raised money across seven rounds, while TechRound reported that its annual recurring revenue grew more than 9.5 times over three years and that it signed 17 new insurtech customers in a single year.</w:t>
      </w:r>
      <w:r/>
    </w:p>
    <w:p>
      <w:r/>
      <w:r>
        <w:t>That growth has come as Socotra expanded across a market still hungry for modernisation. The platform now supports dozens of insurance products for carriers on three continents, with customers including AXA, Mutual of Omaha, Symetra, MS Amlin, IAG, Hippo and Bamboo Insurance, according to the company and TechRound. In late 2025, Socotra added an agentic AI tool for insurance product configuration, and in March 2026 it said Socotra Assistant had become generally available, positioning the firm for the next phase of AI-enabled underwriting and operations.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https://techround.co.uk/startups/startup-of-the-week-socotra/</w:t>
        </w:r>
      </w:hyperlink>
      <w:r>
        <w:t xml:space="preserve"> - Please view link - unable to able to access data</w:t>
      </w:r>
      <w:r/>
    </w:p>
    <w:p>
      <w:pPr>
        <w:pStyle w:val="ListNumber"/>
        <w:spacing w:line="240" w:lineRule="auto"/>
        <w:ind w:left="720"/>
      </w:pPr>
      <w:r/>
      <w:hyperlink r:id="rId10">
        <w:r>
          <w:rPr>
            <w:color w:val="0000EE"/>
            <w:u w:val="single"/>
          </w:rPr>
          <w:t>https://www.socotra.com/series-c-announcement/</w:t>
        </w:r>
      </w:hyperlink>
      <w:r>
        <w:t xml:space="preserve"> - In March 2022, Socotra announced a $50 million Series C funding round led by Insight Partners, with participation from 8VC, Portage Ventures, Brewer Lane, MS&amp;AD Ventures, and Nationwide Ventures. This brought the total funds raised to date to $96 million. The funding aimed to expand product functionality, broaden reach in Europe and Australia, and enhance customer success infrastructure. Socotra's platform now powers various insurance products across three continents, serving major carriers like AXA, Mutual of Omaha, Symetra, MS Amlin, and IAG, as well as leading insurtech MGAs such as Hippo and Bamboo Insurance. (</w:t>
      </w:r>
      <w:hyperlink r:id="rId16">
        <w:r>
          <w:rPr>
            <w:color w:val="0000EE"/>
            <w:u w:val="single"/>
          </w:rPr>
          <w:t>socotra.com</w:t>
        </w:r>
      </w:hyperlink>
      <w:r>
        <w:t>)</w:t>
      </w:r>
      <w:r/>
    </w:p>
    <w:p>
      <w:pPr>
        <w:pStyle w:val="ListNumber"/>
        <w:spacing w:line="240" w:lineRule="auto"/>
        <w:ind w:left="720"/>
      </w:pPr>
      <w:r/>
      <w:hyperlink r:id="rId12">
        <w:r>
          <w:rPr>
            <w:color w:val="0000EE"/>
            <w:u w:val="single"/>
          </w:rPr>
          <w:t>https://www.owler.com/company/socotra/funding</w:t>
        </w:r>
      </w:hyperlink>
      <w:r>
        <w:t xml:space="preserve"> - Socotra has participated in seven funding rounds since its founding in 2014, raising a total of $79.2 million. The most recent funding round was a $50 million Series C in March 2022, led by Insight Partners, with participation from 8VC, Portage Ventures, Brewer Lane, MS&amp;AD Ventures, and Nationwide Ventures. Previous funding rounds include a $15.2 million Series B in January 2020 and a $5.2 million Series A in December 2018. (</w:t>
      </w:r>
      <w:hyperlink r:id="rId17">
        <w:r>
          <w:rPr>
            <w:color w:val="0000EE"/>
            <w:u w:val="single"/>
          </w:rPr>
          <w:t>owler.com</w:t>
        </w:r>
      </w:hyperlink>
      <w:r>
        <w:t>)</w:t>
      </w:r>
      <w:r/>
    </w:p>
    <w:p>
      <w:pPr>
        <w:pStyle w:val="ListNumber"/>
        <w:spacing w:line="240" w:lineRule="auto"/>
        <w:ind w:left="720"/>
      </w:pPr>
      <w:r/>
      <w:hyperlink r:id="rId13">
        <w:r>
          <w:rPr>
            <w:color w:val="0000EE"/>
            <w:u w:val="single"/>
          </w:rPr>
          <w:t>https://www.gaebler.com/Funded-Company-0B004EB0-6A6F-41CD-826F-B3C88CF64D87-Socotra</w:t>
        </w:r>
      </w:hyperlink>
      <w:r>
        <w:t xml:space="preserve"> - Socotra, founded in 2014, has raised at least $75.9 million across four venture capital funding rounds. The latest funding round was a $50 million Series C in March 2022, led by Insight Partners, with participation from 8VC, Portage Ventures, Brewer Lane, MS&amp;AD Ventures, and Nationwide Ventures. Previous funding rounds include a $15.2 million Series B in January 2020 and a $5.2 million Series A in December 2018. (</w:t>
      </w:r>
      <w:hyperlink r:id="rId18">
        <w:r>
          <w:rPr>
            <w:color w:val="0000EE"/>
            <w:u w:val="single"/>
          </w:rPr>
          <w:t>gaebler.com</w:t>
        </w:r>
      </w:hyperlink>
      <w:r>
        <w:t>)</w:t>
      </w:r>
      <w:r/>
    </w:p>
    <w:p>
      <w:pPr>
        <w:pStyle w:val="ListNumber"/>
        <w:spacing w:line="240" w:lineRule="auto"/>
        <w:ind w:left="720"/>
      </w:pPr>
      <w:r/>
      <w:hyperlink r:id="rId19">
        <w:r>
          <w:rPr>
            <w:color w:val="0000EE"/>
            <w:u w:val="single"/>
          </w:rPr>
          <w:t>https://www.8vc.com/companies/socotra</w:t>
        </w:r>
      </w:hyperlink>
      <w:r>
        <w:t xml:space="preserve"> - 8VC, a venture capital firm, has invested in Socotra, a cloud-based insurance core platform. Socotra collaborates with global insurers to modernize their technology, enabling them to focus on creating innovative products to grow their business. The firm has highlighted Socotra's role in delivering agility to the trillion-dollar global insurance industry. (</w:t>
      </w:r>
      <w:hyperlink r:id="rId20">
        <w:r>
          <w:rPr>
            <w:color w:val="0000EE"/>
            <w:u w:val="single"/>
          </w:rPr>
          <w:t>8vc.com</w:t>
        </w:r>
      </w:hyperlink>
      <w:r>
        <w:t>)</w:t>
      </w:r>
      <w:r/>
    </w:p>
    <w:p>
      <w:pPr>
        <w:pStyle w:val="ListNumber"/>
        <w:spacing w:line="240" w:lineRule="auto"/>
        <w:ind w:left="720"/>
      </w:pPr>
      <w:r/>
      <w:hyperlink r:id="rId11">
        <w:r>
          <w:rPr>
            <w:color w:val="0000EE"/>
            <w:u w:val="single"/>
          </w:rPr>
          <w:t>https://www.globenewswire.com/news-release/2018/09/24/1575013/0/en/Startup-Socotra-Closes-Nearly-6-Million-Series-A-with-8VC-to-Modernize-Insurance-Technology.html</w:t>
        </w:r>
      </w:hyperlink>
      <w:r>
        <w:t xml:space="preserve"> - In September 2018, Socotra announced a $5.5 million Series A funding round led by 8VC, with 8VC founding partner Joe Lonsdale joining the Socotra board. The funding aimed to support further product development and accelerate sales. Socotra is the industry's first cloud-native backend with open configuration and APIs, empowering insurers to deploy powerful backend technology with their own engineering resources. (</w:t>
      </w:r>
      <w:hyperlink r:id="rId21">
        <w:r>
          <w:rPr>
            <w:color w:val="0000EE"/>
            <w:u w:val="single"/>
          </w:rPr>
          <w:t>globenewswire.com</w:t>
        </w:r>
      </w:hyperlink>
      <w:r>
        <w:t>)</w:t>
      </w:r>
      <w:r/>
    </w:p>
    <w:p>
      <w:pPr>
        <w:pStyle w:val="ListNumber"/>
        <w:spacing w:line="240" w:lineRule="auto"/>
        <w:ind w:left="720"/>
      </w:pPr>
      <w:r/>
      <w:hyperlink r:id="rId14">
        <w:r>
          <w:rPr>
            <w:color w:val="0000EE"/>
            <w:u w:val="single"/>
          </w:rPr>
          <w:t>https://www.socotra.com/socotra-becomes-first-insurance-core-to-release-generally-available-ai/</w:t>
        </w:r>
      </w:hyperlink>
      <w:r>
        <w:t xml:space="preserve"> - In March 2026, Socotra announced the general availability of Socotra Assistant, a powerful AI underwriting capability built directly into Socotra Operations Workbench. The AI assistant improves underwriter productivity and accuracy with intelligent document import, risk assessment insights, and automated summaries, all without sacrificing security or auditability. Socotra Assistant supports all insurance products and geographies and can be set up in one week without any coding. (</w:t>
      </w:r>
      <w:hyperlink r:id="rId22">
        <w:r>
          <w:rPr>
            <w:color w:val="0000EE"/>
            <w:u w:val="single"/>
          </w:rPr>
          <w:t>socotra.com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round.co.uk/startups/startup-of-the-week-socotra/" TargetMode="External"/><Relationship Id="rId10" Type="http://schemas.openxmlformats.org/officeDocument/2006/relationships/hyperlink" Target="https://www.socotra.com/series-c-announcement/" TargetMode="External"/><Relationship Id="rId11" Type="http://schemas.openxmlformats.org/officeDocument/2006/relationships/hyperlink" Target="https://www.globenewswire.com/news-release/2018/09/24/1575013/0/en/Startup-Socotra-Closes-Nearly-6-Million-Series-A-with-8VC-to-Modernize-Insurance-Technology.html" TargetMode="External"/><Relationship Id="rId12" Type="http://schemas.openxmlformats.org/officeDocument/2006/relationships/hyperlink" Target="https://www.owler.com/company/socotra/funding" TargetMode="External"/><Relationship Id="rId13" Type="http://schemas.openxmlformats.org/officeDocument/2006/relationships/hyperlink" Target="https://www.gaebler.com/Funded-Company-0B004EB0-6A6F-41CD-826F-B3C88CF64D87-Socotra" TargetMode="External"/><Relationship Id="rId14" Type="http://schemas.openxmlformats.org/officeDocument/2006/relationships/hyperlink" Target="https://www.socotra.com/socotra-becomes-first-insurance-core-to-release-generally-available-ai/" TargetMode="External"/><Relationship Id="rId15" Type="http://schemas.openxmlformats.org/officeDocument/2006/relationships/hyperlink" Target="https://www.noahwire.com" TargetMode="External"/><Relationship Id="rId16" Type="http://schemas.openxmlformats.org/officeDocument/2006/relationships/hyperlink" Target="https://www.socotra.com/series-c-announcement/?utm_source=openai" TargetMode="External"/><Relationship Id="rId17" Type="http://schemas.openxmlformats.org/officeDocument/2006/relationships/hyperlink" Target="https://www.owler.com/company/socotra/funding?utm_source=openai" TargetMode="External"/><Relationship Id="rId18" Type="http://schemas.openxmlformats.org/officeDocument/2006/relationships/hyperlink" Target="https://www.gaebler.com/Funded-Company-0B004EB0-6A6F-41CD-826F-B3C88CF64D87-Socotra?utm_source=openai" TargetMode="External"/><Relationship Id="rId19" Type="http://schemas.openxmlformats.org/officeDocument/2006/relationships/hyperlink" Target="https://www.8vc.com/companies/socotra" TargetMode="External"/><Relationship Id="rId20" Type="http://schemas.openxmlformats.org/officeDocument/2006/relationships/hyperlink" Target="https://www.8vc.com/companies/socotra?utm_source=openai" TargetMode="External"/><Relationship Id="rId21" Type="http://schemas.openxmlformats.org/officeDocument/2006/relationships/hyperlink" Target="https://www.globenewswire.com/news-release/2018/09/24/1575013/0/en/Startup-Socotra-Closes-Nearly-6-Million-Series-A-with-8VC-to-Modernize-Insurance-Technology.html?utm_source=openai" TargetMode="External"/><Relationship Id="rId22" Type="http://schemas.openxmlformats.org/officeDocument/2006/relationships/hyperlink" Target="https://www.socotra.com/socotra-becomes-first-insurance-core-to-release-generally-available-a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