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Mind Well Solutions launches Prova, an AI-driven synthetic focus group platform for rapid audience feedback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Mind Well Solutions has launched Prova, a synthetic focus group platform that it says can give marketers, founders and product teams rapid audience feedback without the cost and delay of conventional research. The Portsmouth, New Hampshire-based company said the service is now live at insightroom.io and is aimed at users who need quick pre-launch validation for products, campaigns and messaging.</w:t>
      </w:r>
      <w:r/>
    </w:p>
    <w:p>
      <w:r/>
      <w:r>
        <w:t>According to the company’s announcement, Prova is designed to replace traditional focus groups that can cost thousands of dollars and take weeks to organise. Users enter a URL or product description, after which the system generates seven synthetic personas with different demographic and behavioural profiles. The platform then turns their responses into a strategic report covering sentiment, search terms, audience segments, channel choices and likely objections.</w:t>
      </w:r>
      <w:r/>
    </w:p>
    <w:p>
      <w:r/>
      <w:r>
        <w:t>The launch comes amid a wider rush to build AI-driven research tools that simulate consumer reactions. Qualtrics has recently expanded its synthetic research offering with prebuilt panels for U.S. consumers, while further country-specific models are in development. Other entrants, including Kinapse.ai, Lucid Focus Group and Diesel Labs’ PanelAI, are also pitching synthetic panels and AI-based audience testing as faster alternatives to traditional qualitative research.</w:t>
      </w:r>
      <w:r/>
    </w:p>
    <w:p>
      <w:r/>
      <w:r>
        <w:t>In that context, Prova is entering a market that is increasingly focused on speed, repeatability and lower cost. Synthetic Respondents, another platform in the space, has said its system is trained on more than 2 million research responses gathered over a decade, reflecting the growing effort to ground synthetic feedback in real-world data rather than simple chatbot prompts.</w:t>
      </w:r>
      <w:r/>
    </w:p>
    <w:p>
      <w:r/>
      <w:r>
        <w:t>Mind Well Solutions is positioning Prova for solo founders, agencies, product managers and accelerators looking to test ideas early and often. The company says the Pro plan starts at $29 a month and includes unlimited panels, more personas and export features. It describes the product as part of a broader portfolio of AI tools under the Mind Well banner, alongside products aimed at entrepreneurs, athletes, couples and vocal intelligence.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4: </w:t>
      </w:r>
      <w:hyperlink r:id="rId13">
        <w:r>
          <w:rPr>
            <w:color w:val="0000EE"/>
            <w:u w:val="single"/>
          </w:rPr>
          <w:t>[5]</w:t>
        </w:r>
      </w:hyperlink>
      <w:r>
        <w:t xml:space="preserve">, </w:t>
      </w:r>
      <w:hyperlink r:id="rId15">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https://www.24-7pressrelease.com/press-release/534426/mind-well-solutions-launches-prova-the-worlds-first-ai-synthetic-focus-group-platform-at-insightroomio</w:t>
        </w:r>
      </w:hyperlink>
      <w:r>
        <w:t xml:space="preserve"> - Please view link - unable to able to access data</w:t>
      </w:r>
      <w:r/>
    </w:p>
    <w:p>
      <w:pPr>
        <w:pStyle w:val="ListNumber"/>
        <w:spacing w:line="240" w:lineRule="auto"/>
        <w:ind w:left="720"/>
      </w:pPr>
      <w:r/>
      <w:hyperlink r:id="rId10">
        <w:r>
          <w:rPr>
            <w:color w:val="0000EE"/>
            <w:u w:val="single"/>
          </w:rPr>
          <w:t>https://www.kinapse.ai/</w:t>
        </w:r>
      </w:hyperlink>
      <w:r>
        <w:t xml:space="preserve"> - Kinapse.ai offers AI-powered focus group testing services, enabling users to test advertising campaigns, political messaging, and technology products using diverse AI personas. The platform provides real-time insights, reducing costs and accelerating decision-making processes. It serves multiple sectors, including advertising, politics, and technology, with features like AI-generated personas, real-time sessions, advanced analytics, and campaign success prediction. Kinapse.ai offers various subscription plans tailored to different team sizes and needs, aiming to democratise access to high-quality market research for teams of all sizes.</w:t>
      </w:r>
      <w:r/>
    </w:p>
    <w:p>
      <w:pPr>
        <w:pStyle w:val="ListNumber"/>
        <w:spacing w:line="240" w:lineRule="auto"/>
        <w:ind w:left="720"/>
      </w:pPr>
      <w:r/>
      <w:hyperlink r:id="rId11">
        <w:r>
          <w:rPr>
            <w:color w:val="0000EE"/>
            <w:u w:val="single"/>
          </w:rPr>
          <w:t>https://www.techtarget.com/searchcustomerexperience/news/366640444/Qualtrics-expands-synthetic-research-marketing-testing-tech</w:t>
        </w:r>
      </w:hyperlink>
      <w:r>
        <w:t xml:space="preserve"> - Qualtrics has expanded its synthetic research capabilities by introducing prebuilt synthetic panels for U.S. consumers, powered by a custom large language model. These panels allow marketers to obtain insights based on demographic audience segments, facilitating faster and more efficient market research. Models for U.K., Canadian, and Australian audiences are planned for release later this year, with more in development. This expansion aims to enhance the integration of agentic AI and digital twins in A/B testing for marketing and product development, as well as to improve customer experience.</w:t>
      </w:r>
      <w:r/>
    </w:p>
    <w:p>
      <w:pPr>
        <w:pStyle w:val="ListNumber"/>
        <w:spacing w:line="240" w:lineRule="auto"/>
        <w:ind w:left="720"/>
      </w:pPr>
      <w:r/>
      <w:hyperlink r:id="rId12">
        <w:r>
          <w:rPr>
            <w:color w:val="0000EE"/>
            <w:u w:val="single"/>
          </w:rPr>
          <w:t>https://www.lucidfocusgroup.com/</w:t>
        </w:r>
      </w:hyperlink>
      <w:r>
        <w:t xml:space="preserve"> - Lucid Focus Group provides AI-powered expert panels for evaluating healthcare and scientific content. Grounded in 20 years of pharmaceutical and health communication expertise, the platform offers synthetic audience testing designed to simulate real-world reactions to content. Users can connect with LinkedIn, view case studies, and access services that deliver results within hours. The platform addresses the traditional content testing gap by offering faster, more cost-effective, and repeatable testing solutions, ensuring that feedback arrives in time to make necessary adjustments before content reaches the target audience.</w:t>
      </w:r>
      <w:r/>
    </w:p>
    <w:p>
      <w:pPr>
        <w:pStyle w:val="ListNumber"/>
        <w:spacing w:line="240" w:lineRule="auto"/>
        <w:ind w:left="720"/>
      </w:pPr>
      <w:r/>
      <w:hyperlink r:id="rId13">
        <w:r>
          <w:rPr>
            <w:color w:val="0000EE"/>
            <w:u w:val="single"/>
          </w:rPr>
          <w:t>https://diesellabs.com/insights/diesel-labs-introduces-panelai-evolving-consumer-research-with-synthetic-focus-group-technology/</w:t>
        </w:r>
      </w:hyperlink>
      <w:r>
        <w:t xml:space="preserve"> - Diesel Labs has introduced PanelAI, a new research technology that transforms how media and marketing professionals access and analyse audience insights. PanelAI combines advanced AI technologies with Diesel Labs’ proprietary content intelligence dataset to deliver real-time, actionable insights, empowering industry professionals to make faster, data-driven decisions. The technology processes over 2.2 billion daily signals from social, video, and media platforms, structuring and organising the data to construct a rich foundation for synthetic focus group capabilities, enabling professionals to interact with consumer data streams in real-time.</w:t>
      </w:r>
      <w:r/>
    </w:p>
    <w:p>
      <w:pPr>
        <w:pStyle w:val="ListNumber"/>
        <w:spacing w:line="240" w:lineRule="auto"/>
        <w:ind w:left="720"/>
      </w:pPr>
      <w:r/>
      <w:hyperlink r:id="rId15">
        <w:r>
          <w:rPr>
            <w:color w:val="0000EE"/>
            <w:u w:val="single"/>
          </w:rPr>
          <w:t>https://natlawreview.com/press-releases/weeks-minutes-synthetic-respondents-launches-ai-research-platform-trained-2m</w:t>
        </w:r>
      </w:hyperlink>
      <w:r>
        <w:t xml:space="preserve"> - Synthetic Respondents has launched an AI research platform trained on over 2 million research responses collected over 10 years across 800+ projects, 42 industries, and 35 countries. The platform aims to revolutionise market research by providing instant insights, reducing the time and cost associated with traditional methods. Small businesses are already using the platform in real decisions and seeing that it works, indicating a significant shift in how research is conducted, moving from weeks to minutes, and changing the landscape of market research.</w:t>
      </w:r>
      <w:r/>
    </w:p>
    <w:p>
      <w:pPr>
        <w:pStyle w:val="ListNumber"/>
        <w:spacing w:line="240" w:lineRule="auto"/>
        <w:ind w:left="720"/>
      </w:pPr>
      <w:r/>
      <w:hyperlink r:id="rId14">
        <w:r>
          <w:rPr>
            <w:color w:val="0000EE"/>
            <w:u w:val="single"/>
          </w:rPr>
          <w:t>https://www.advanced-television.com/2026/04/27/news-uk-launches-times-exploraition-tool/</w:t>
        </w:r>
      </w:hyperlink>
      <w:r>
        <w:t xml:space="preserve"> - News UK has announced the launch of a new Synthetic Audiences Product, Times ExplorAItion, as part of its Nucleus data platform. Rolling out across Times Media’s properties, the tool seeks to help brands and agencies drive advertising effectiveness by testing strategies, creative, and hypotheses against a synthetic audience before committing real budgets in the market. Built as a decision-support tool for marketers and agencies, in partnership with synthetic audience specialist Electric Twin, ExplorAItion’s Synthetic Audiences effectively create a virtual, AI-powered model of News UK’s real-world audiences.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24-7pressrelease.com/press-release/534426/mind-well-solutions-launches-prova-the-worlds-first-ai-synthetic-focus-group-platform-at-insightroomio" TargetMode="External"/><Relationship Id="rId10" Type="http://schemas.openxmlformats.org/officeDocument/2006/relationships/hyperlink" Target="https://www.kinapse.ai/" TargetMode="External"/><Relationship Id="rId11" Type="http://schemas.openxmlformats.org/officeDocument/2006/relationships/hyperlink" Target="https://www.techtarget.com/searchcustomerexperience/news/366640444/Qualtrics-expands-synthetic-research-marketing-testing-tech" TargetMode="External"/><Relationship Id="rId12" Type="http://schemas.openxmlformats.org/officeDocument/2006/relationships/hyperlink" Target="https://www.lucidfocusgroup.com/" TargetMode="External"/><Relationship Id="rId13" Type="http://schemas.openxmlformats.org/officeDocument/2006/relationships/hyperlink" Target="https://diesellabs.com/insights/diesel-labs-introduces-panelai-evolving-consumer-research-with-synthetic-focus-group-technology/" TargetMode="External"/><Relationship Id="rId14" Type="http://schemas.openxmlformats.org/officeDocument/2006/relationships/hyperlink" Target="https://www.advanced-television.com/2026/04/27/news-uk-launches-times-exploraition-tool/" TargetMode="External"/><Relationship Id="rId15" Type="http://schemas.openxmlformats.org/officeDocument/2006/relationships/hyperlink" Target="https://natlawreview.com/press-releases/weeks-minutes-synthetic-respondents-launches-ai-research-platform-trained-2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