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Rubrik and Google Cloud partner to enhance enterprise AI governance with real-time control on Gemini platform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Rubrik has unveiled a new integration between its Agent Cloud platform and Google Cloud’s Gemini Enterprise Agent Platform, positioning the product as a way for businesses to deploy AI agents more quickly while keeping tighter control over their behaviour. The company says the service is built around real-time governance and resilience tools that can monitor agent activity, enforce policy and reverse harmful actions if something goes wrong. Rubrik’s announcement comes as the market for enterprise AI agents is expected to expand rapidly, with Gartner forecasting that 40% of enterprise applications will include task-specific AI agents by the end of 2026.</w:t>
      </w:r>
      <w:r/>
    </w:p>
    <w:p>
      <w:r/>
      <w:r>
        <w:t>At the centre of the offering is Rubrik’s Semantic AI Governance Engine, or SAGE, which the company describes as a real-time control layer for autonomous agents. According to Rubrik, the system uses intent-based guardrails rather than static oversight, and includes an inventory tool that can discover agents running on the Gemini platform, plus a rewind function designed to undo destructive actions. Rubrik says the same platform can also give administrators a unified console for AI security policies alongside Google Workspace and hybrid cloud data.</w:t>
      </w:r>
      <w:r/>
    </w:p>
    <w:p>
      <w:r/>
      <w:r>
        <w:t>Google Cloud said the partnership is aimed at helping customers move into what it calls the autonomous era without sacrificing security or governance. Satish Thomas, vice president for applied AI and platform ecosystem at Google Cloud, said Rubrik provides a unified control layer that is important for AI adoption. Devvret Rishi, Rubrik’s general manager for AI, said the collaboration is intended to remove a governance bottleneck for organisations building on Gemini Enterprise Agent Platform. The announcement also sits alongside Google Cloud’s broader push to make Gemini Enterprise a central workplace AI platform, with tools for building and using agents across business functions.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https://www.zawya.com/en/press-release/companies-news/rubrik-secures-and-accelerates-ai-agents-on-google-cloud-jzcu5m57</w:t>
        </w:r>
      </w:hyperlink>
      <w:r>
        <w:t xml:space="preserve"> - Please view link - unable to able to access data</w:t>
      </w:r>
      <w:r/>
    </w:p>
    <w:p>
      <w:pPr>
        <w:pStyle w:val="ListNumber"/>
        <w:spacing w:line="240" w:lineRule="auto"/>
        <w:ind w:left="720"/>
      </w:pPr>
      <w:r/>
      <w:hyperlink r:id="rId10">
        <w:r>
          <w:rPr>
            <w:color w:val="0000EE"/>
            <w:u w:val="single"/>
          </w:rPr>
          <w:t>https://www.rubrik.com/company/newsroom/press-releases/26/rubrik-secures-and-accelerates-ai-agents-on-google-cloud</w:t>
        </w:r>
      </w:hyperlink>
      <w:r>
        <w:t xml:space="preserve"> - Rubrik has launched Rubrik Agent Cloud (RAC) for the Gemini Enterprise Agent Platform, aiming to accelerate and secure the deployment of AI agents on Google Cloud. This collaboration introduces a critical layer of semantic governance and operational resilience, powered by Rubrik's real-time, intent-based guardrails. The integration enables organizations to monitor, govern, and instantly remediate AI actions, with RAC being powered by Rubrik's Semantic AI Governance Engine (SAGE), designed to maintain total control over agent behaviour, including the industry's only 'rewind' capability to undo mistakes.</w:t>
      </w:r>
      <w:r/>
    </w:p>
    <w:p>
      <w:pPr>
        <w:pStyle w:val="ListNumber"/>
        <w:spacing w:line="240" w:lineRule="auto"/>
        <w:ind w:left="720"/>
      </w:pPr>
      <w:r/>
      <w:hyperlink r:id="rId12">
        <w:r>
          <w:rPr>
            <w:color w:val="0000EE"/>
            <w:u w:val="single"/>
          </w:rPr>
          <w:t>https://www.rubrik.com/products/rubrik-agent-cloud</w:t>
        </w:r>
      </w:hyperlink>
      <w:r>
        <w:t xml:space="preserve"> - Rubrik Agent Cloud is an enterprise platform designed to monitor, govern, and remediate AI agents. It offers capabilities such as agent monitoring, governance, and remediation, enabling organizations to accelerate agent adoption from pilot to production. The platform addresses challenges like shadow AI, lack of confidence in recovery when AI goes wrong, and struggles with data governance and compliance, providing real-time guardrails to ensure AI agents operate safely and within approved boundaries.</w:t>
      </w:r>
      <w:r/>
    </w:p>
    <w:p>
      <w:pPr>
        <w:pStyle w:val="ListNumber"/>
        <w:spacing w:line="240" w:lineRule="auto"/>
        <w:ind w:left="720"/>
      </w:pPr>
      <w:r/>
      <w:hyperlink r:id="rId13">
        <w:r>
          <w:rPr>
            <w:color w:val="0000EE"/>
            <w:u w:val="single"/>
          </w:rPr>
          <w:t>https://ir.rubrik.com/news-events/press-releases/news-details/2026/Rubrik-Rolls-Out-Industrys-First-Semantic-AI-Governance-Engine/default.aspx</w:t>
        </w:r>
      </w:hyperlink>
      <w:r>
        <w:t xml:space="preserve"> - Rubrik has unveiled its Semantic AI Governance Engine (SAGE), the data security industry's first AI governance engine designed to secure and control autonomous agents in real time. SAGE powers Rubrik Agent Cloud, replacing static, manual oversight with intent-driven governance to safely scale the enterprise AI workforce while maintaining total control over agent behaviour. It uses Rubrik's custom Small Language Model (SLM) to interpret the semantic meaning of policies, providing a real-time command centre for agentic operations.</w:t>
      </w:r>
      <w:r/>
    </w:p>
    <w:p>
      <w:pPr>
        <w:pStyle w:val="ListNumber"/>
        <w:spacing w:line="240" w:lineRule="auto"/>
        <w:ind w:left="720"/>
      </w:pPr>
      <w:r/>
      <w:hyperlink r:id="rId11">
        <w:r>
          <w:rPr>
            <w:color w:val="0000EE"/>
            <w:u w:val="single"/>
          </w:rPr>
          <w:t>https://ir.rubrik.com/news-events/press-releases/news-details/2025/New-Rubrik-Agent-Cloud-Accelerates-Trusted-Enterprise-AI-Agent-Deployments/default.aspx</w:t>
        </w:r>
      </w:hyperlink>
      <w:r>
        <w:t xml:space="preserve"> - Rubrik has launched the Rubrik Agent Cloud to accelerate enterprise AI agent adoption while managing the risk of AI deployments. The platform is designed to monitor and audit agentic actions, enforce real-time guardrails for agentic changes, fine-tune agents for accuracy, and undo agent mistakes. Built on the Rubrik Platform, it uniquely combines data, identity, and application contexts, giving customers security, accuracy, and efficiency as they transform their organizations into AI enterprises.</w:t>
      </w:r>
      <w:r/>
    </w:p>
    <w:p>
      <w:pPr>
        <w:pStyle w:val="ListNumber"/>
        <w:spacing w:line="240" w:lineRule="auto"/>
        <w:ind w:left="720"/>
      </w:pPr>
      <w:r/>
      <w:hyperlink r:id="rId16">
        <w:r>
          <w:rPr>
            <w:color w:val="0000EE"/>
            <w:u w:val="single"/>
          </w:rPr>
          <w:t>https://www.rubrik.com/blog/company/26/2/introducing-rubrik-agent-cloud-control-your-agents-with-ai</w:t>
        </w:r>
      </w:hyperlink>
      <w:r>
        <w:t xml:space="preserve"> - Rubrik has announced the general availability of Rubrik Agent Cloud, a solution that helps organizations unleash the power of AI agents without compromising on security or governance. The platform addresses challenges in deploying AI agents, offering capabilities such as agent monitoring, governance, and remediation. It aims to provide real-time guardrails to ensure AI agents operate safely and within approved boundaries, enabling enterprises to move from passive monitoring to active AI governing.</w:t>
      </w:r>
      <w:r/>
    </w:p>
    <w:p>
      <w:pPr>
        <w:pStyle w:val="ListNumber"/>
        <w:spacing w:line="240" w:lineRule="auto"/>
        <w:ind w:left="720"/>
      </w:pPr>
      <w:r/>
      <w:hyperlink r:id="rId14">
        <w:r>
          <w:rPr>
            <w:color w:val="0000EE"/>
            <w:u w:val="single"/>
          </w:rPr>
          <w:t>https://www.androidcentral.com/apps-software/ai/google-agentspace-is-becoming-gemini-enterprise-a-new-ai-platform-for-work</w:t>
        </w:r>
      </w:hyperlink>
      <w:r>
        <w:t xml:space="preserve"> - Google Cloud has introduced Gemini Enterprise, its new flagship AI platform for businesses, succeeding Google Agentspace. Gemini Enterprise integrates advanced Gemini models with a user-friendly, code-free interface, allowing employees across departments to create and use both custom and pre-built AI agents. The platform includes six key components: agent creation tools, the latest Gemini models, starter AI agents, data integration, detailed security settings, and a partner ecosystem. This workplace AI tool is designed to enhance productivity and streamline tasks by integrating with popular services like Microsoft 365 and Salesforce.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awya.com/en/press-release/companies-news/rubrik-secures-and-accelerates-ai-agents-on-google-cloud-jzcu5m57" TargetMode="External"/><Relationship Id="rId10" Type="http://schemas.openxmlformats.org/officeDocument/2006/relationships/hyperlink" Target="https://www.rubrik.com/company/newsroom/press-releases/26/rubrik-secures-and-accelerates-ai-agents-on-google-cloud" TargetMode="External"/><Relationship Id="rId11" Type="http://schemas.openxmlformats.org/officeDocument/2006/relationships/hyperlink" Target="https://ir.rubrik.com/news-events/press-releases/news-details/2025/New-Rubrik-Agent-Cloud-Accelerates-Trusted-Enterprise-AI-Agent-Deployments/default.aspx" TargetMode="External"/><Relationship Id="rId12" Type="http://schemas.openxmlformats.org/officeDocument/2006/relationships/hyperlink" Target="https://www.rubrik.com/products/rubrik-agent-cloud" TargetMode="External"/><Relationship Id="rId13" Type="http://schemas.openxmlformats.org/officeDocument/2006/relationships/hyperlink" Target="https://ir.rubrik.com/news-events/press-releases/news-details/2026/Rubrik-Rolls-Out-Industrys-First-Semantic-AI-Governance-Engine/default.aspx" TargetMode="External"/><Relationship Id="rId14" Type="http://schemas.openxmlformats.org/officeDocument/2006/relationships/hyperlink" Target="https://www.androidcentral.com/apps-software/ai/google-agentspace-is-becoming-gemini-enterprise-a-new-ai-platform-for-work" TargetMode="External"/><Relationship Id="rId15" Type="http://schemas.openxmlformats.org/officeDocument/2006/relationships/hyperlink" Target="https://www.noahwire.com" TargetMode="External"/><Relationship Id="rId16" Type="http://schemas.openxmlformats.org/officeDocument/2006/relationships/hyperlink" Target="https://www.rubrik.com/blog/company/26/2/introducing-rubrik-agent-cloud-control-your-agents-with-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