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Andreessen Horowitz defies state regulators to support federal oversight of prediction markets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Andreessen Horowitz has thrown its weight behind the Commodity Futures Trading Commission in the widening dispute over prediction markets, arguing that state regulators are overreaching when they try to shut down federally overseen platforms such as Kalshi and Polymarket. In an 18-page submission to the CFTC, the venture capital firm said state-level enforcement actions, including cease-and-desist orders and proposed bans, risk undermining access to markets that depend on broad participation and deep liquidity. Reuters-style reporting on the filing suggests A16z sees the issue not simply as a legal clash, but as a test of whether national market rules can survive a patchwork of state restrictions.</w:t>
      </w:r>
      <w:r/>
    </w:p>
    <w:p>
      <w:r/>
      <w:r>
        <w:t>The firm’s central argument is that the CFTC’s authority should take precedence where event contracts are concerned. According to the letter, forcing exchanges to exclude users on the basis of where they live would clash with the regulator’s duty to provide fair and neutral access. A16z also warned that such rules would shrink liquidity and distort pricing, weakening one of the core functions of prediction markets: allowing traders to aggregate information and assign probabilities to uncertain outcomes.</w:t>
      </w:r>
      <w:r/>
    </w:p>
    <w:p>
      <w:r/>
      <w:r>
        <w:t>The debate has sharpened as state attorneys general have treated some event contracts as a form of gambling, particularly when tied to elections or sporting events. A16z pushed back on that framing, saying the CFTC has long handled the question of what qualifies as gaming under federal commodities law. The firm also argued that blockchain-based prediction markets can offer an extra layer of transparency through on-chain records, which it says may aid oversight and make manipulation easier to spot.</w:t>
      </w:r>
      <w:r/>
    </w:p>
    <w:p>
      <w:r/>
      <w:r>
        <w:t>The broader market context is helping drive the urgency. Reporting from CoinMarketCap and Cointelegraph says A16z’s filing lands as Polymarket has been discussing a return for US users after a 2022 settlement that imposed a $1.4 million penalty and cut off access to its main platform. Other reports say the CFTC has recently moved against several states, including Illinois and New York, for trying to enforce gambling rules against federally regulated contracts. With several commissioner seats still vacant, any eventual resolution could reshape not only prediction markets, but also the balance of power between federal and state regulators in crypto-linked financial products.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https://blockchain.news/news/a16z-cftc-prediction-markets</w:t>
        </w:r>
      </w:hyperlink>
      <w:r>
        <w:t xml:space="preserve"> - Please view link - unable to able to access data</w:t>
      </w:r>
      <w:r/>
    </w:p>
    <w:p>
      <w:pPr>
        <w:pStyle w:val="ListNumber"/>
        <w:spacing w:line="240" w:lineRule="auto"/>
        <w:ind w:left="720"/>
      </w:pPr>
      <w:r/>
      <w:hyperlink r:id="rId10">
        <w:r>
          <w:rPr>
            <w:color w:val="0000EE"/>
            <w:u w:val="single"/>
          </w:rPr>
          <w:t>https://coinmarketcap.com/academy/article/a16z-backs-cftc-against-state-prediction-market-crackdowns</w:t>
        </w:r>
      </w:hyperlink>
      <w:r>
        <w:t xml:space="preserve"> - Venture capital firm Andreessen Horowitz (A16z) has formally supported the Commodity Futures Trading Commission (CFTC) in its legal dispute with state regulators over prediction markets. In an 18-page comment letter submitted to the CFTC, A16z argues that state-level restrictions, such as cease-and-desist orders and proposed bans, create significant barriers to impartial access for users. The firm contends that requiring exchanges to block users based on their state of residence conflicts with the CFTC's mandate to ensure fair market access and could severely limit available liquidity. A16z also highlights the role of blockchain-based prediction markets in providing transparent price discovery and aggregating collective intelligence to forecast uncertain outcomes. (</w:t>
      </w:r>
      <w:hyperlink r:id="rId16">
        <w:r>
          <w:rPr>
            <w:color w:val="0000EE"/>
            <w:u w:val="single"/>
          </w:rPr>
          <w:t>coinmarketcap.com</w:t>
        </w:r>
      </w:hyperlink>
      <w:r>
        <w:t>)</w:t>
      </w:r>
      <w:r/>
    </w:p>
    <w:p>
      <w:pPr>
        <w:pStyle w:val="ListNumber"/>
        <w:spacing w:line="240" w:lineRule="auto"/>
        <w:ind w:left="720"/>
      </w:pPr>
      <w:r/>
      <w:hyperlink r:id="rId11">
        <w:r>
          <w:rPr>
            <w:color w:val="0000EE"/>
            <w:u w:val="single"/>
          </w:rPr>
          <w:t>https://cointelegraph.com/news/a16z-sides-with-cftc-against-states-seeking-to-ban-prediction-markets</w:t>
        </w:r>
      </w:hyperlink>
      <w:r>
        <w:t xml:space="preserve"> - Andreessen Horowitz (A16z) has expressed support for the Commodity Futures Trading Commission (CFTC) in its ongoing legal battle against state regulators attempting to ban prediction markets. The venture capital firm submitted an 18-page letter to the CFTC, arguing that state-level crackdowns, including cease-and-desist orders and proposed bans, create barriers that undermine the federal agency's mandate to provide impartial access to its markets and services. A16z emphasizes that such state actions conflict with federal law and hinder market access for ordinary users. The firm also underscores the importance of prediction markets in price discovery and information aggregation. (</w:t>
      </w:r>
      <w:hyperlink r:id="rId17">
        <w:r>
          <w:rPr>
            <w:color w:val="0000EE"/>
            <w:u w:val="single"/>
          </w:rPr>
          <w:t>cointelegraph.com</w:t>
        </w:r>
      </w:hyperlink>
      <w:r>
        <w:t>)</w:t>
      </w:r>
      <w:r/>
    </w:p>
    <w:p>
      <w:pPr>
        <w:pStyle w:val="ListNumber"/>
        <w:spacing w:line="240" w:lineRule="auto"/>
        <w:ind w:left="720"/>
      </w:pPr>
      <w:r/>
      <w:hyperlink r:id="rId12">
        <w:r>
          <w:rPr>
            <w:color w:val="0000EE"/>
            <w:u w:val="single"/>
          </w:rPr>
          <w:t>https://www.kucoin.com/news/flash/a16z-supports-cftc-in-opposing-state-crackdowns-on-prediction-markets</w:t>
        </w:r>
      </w:hyperlink>
      <w:r>
        <w:t xml:space="preserve"> - Venture capital firm Andreessen Horowitz (A16z) has supported the Commodity Futures Trading Commission (CFTC) in its legal challenge against state efforts to restrict prediction markets. The firm submitted an 18-page comment arguing that state actions—such as cease-and-desist orders and proposed bans—undermine innovation and transparency. A16z emphasizes the critical role of prediction markets in price discovery, particularly on blockchain platforms. The CFTC has recently filed lawsuits against Illinois, Arizona, Connecticut, New York, and Wisconsin for exceeding their authority. (</w:t>
      </w:r>
      <w:hyperlink r:id="rId18">
        <w:r>
          <w:rPr>
            <w:color w:val="0000EE"/>
            <w:u w:val="single"/>
          </w:rPr>
          <w:t>kucoin.com</w:t>
        </w:r>
      </w:hyperlink>
      <w:r>
        <w:t>)</w:t>
      </w:r>
      <w:r/>
    </w:p>
    <w:p>
      <w:pPr>
        <w:pStyle w:val="ListNumber"/>
        <w:spacing w:line="240" w:lineRule="auto"/>
        <w:ind w:left="720"/>
      </w:pPr>
      <w:r/>
      <w:hyperlink r:id="rId13">
        <w:r>
          <w:rPr>
            <w:color w:val="0000EE"/>
            <w:u w:val="single"/>
          </w:rPr>
          <w:t>https://www.weex.com/news/detail/a16z-supports-the-us-cftc-and-opposes-a-series-of-crackdowns-by-various-states-on-prediction-markets-718233</w:t>
        </w:r>
      </w:hyperlink>
      <w:r>
        <w:t xml:space="preserve"> - Andreessen Horowitz (A16z) has filed a formal letter backing the Commodity Futures Trading Commission (CFTC) against state regulators attempting to ban prediction markets like Kalshi and Polymarket. The firm argues that state crackdowns directly conflict with federal law and block ordinary users from accessing legitimate markets. A16z emphasizes the critical role of prediction markets in price discovery, particularly on blockchain platforms. The CFTC has recently filed lawsuits against Illinois, Arizona, Connecticut, New York, and Wisconsin for exceeding their authority. (</w:t>
      </w:r>
      <w:hyperlink r:id="rId19">
        <w:r>
          <w:rPr>
            <w:color w:val="0000EE"/>
            <w:u w:val="single"/>
          </w:rPr>
          <w:t>weex.com</w:t>
        </w:r>
      </w:hyperlink>
      <w:r>
        <w:t>)</w:t>
      </w:r>
      <w:r/>
    </w:p>
    <w:p>
      <w:pPr>
        <w:pStyle w:val="ListNumber"/>
        <w:spacing w:line="240" w:lineRule="auto"/>
        <w:ind w:left="720"/>
      </w:pPr>
      <w:r/>
      <w:hyperlink r:id="rId14">
        <w:r>
          <w:rPr>
            <w:color w:val="0000EE"/>
            <w:u w:val="single"/>
          </w:rPr>
          <w:t>https://bitcoinke.io/2026/05/a16z-backs-cftc-on-prediction-markets-regulation/</w:t>
        </w:r>
      </w:hyperlink>
      <w:r>
        <w:t xml:space="preserve"> - Andreessen Horowitz (A16z) has filed a formal letter backing the Commodity Futures Trading Commission (CFTC) against state regulators attempting to ban prediction markets like Kalshi and Polymarket. The firm argues that state crackdowns directly conflict with federal law and block ordinary users from accessing legitimate markets. A16z emphasizes the critical role of prediction markets in price discovery, particularly on blockchain platforms. The CFTC has recently filed lawsuits against Illinois, Arizona, Connecticut, New York, and Wisconsin for exceeding their authority. (</w:t>
      </w:r>
      <w:hyperlink r:id="rId20">
        <w:r>
          <w:rPr>
            <w:color w:val="0000EE"/>
            <w:u w:val="single"/>
          </w:rPr>
          <w:t>bitcoinke.io</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news/a16z-cftc-prediction-markets" TargetMode="External"/><Relationship Id="rId10" Type="http://schemas.openxmlformats.org/officeDocument/2006/relationships/hyperlink" Target="https://coinmarketcap.com/academy/article/a16z-backs-cftc-against-state-prediction-market-crackdowns" TargetMode="External"/><Relationship Id="rId11" Type="http://schemas.openxmlformats.org/officeDocument/2006/relationships/hyperlink" Target="https://cointelegraph.com/news/a16z-sides-with-cftc-against-states-seeking-to-ban-prediction-markets" TargetMode="External"/><Relationship Id="rId12" Type="http://schemas.openxmlformats.org/officeDocument/2006/relationships/hyperlink" Target="https://www.kucoin.com/news/flash/a16z-supports-cftc-in-opposing-state-crackdowns-on-prediction-markets" TargetMode="External"/><Relationship Id="rId13" Type="http://schemas.openxmlformats.org/officeDocument/2006/relationships/hyperlink" Target="https://www.weex.com/news/detail/a16z-supports-the-us-cftc-and-opposes-a-series-of-crackdowns-by-various-states-on-prediction-markets-718233" TargetMode="External"/><Relationship Id="rId14" Type="http://schemas.openxmlformats.org/officeDocument/2006/relationships/hyperlink" Target="https://bitcoinke.io/2026/05/a16z-backs-cftc-on-prediction-markets-regulation/" TargetMode="External"/><Relationship Id="rId15" Type="http://schemas.openxmlformats.org/officeDocument/2006/relationships/hyperlink" Target="https://www.noahwire.com" TargetMode="External"/><Relationship Id="rId16" Type="http://schemas.openxmlformats.org/officeDocument/2006/relationships/hyperlink" Target="https://coinmarketcap.com/academy/article/a16z-backs-cftc-against-state-prediction-market-crackdowns?utm_source=openai" TargetMode="External"/><Relationship Id="rId17" Type="http://schemas.openxmlformats.org/officeDocument/2006/relationships/hyperlink" Target="https://cointelegraph.com/news/a16z-sides-with-cftc-against-states-seeking-to-ban-prediction-markets?utm_source=openai" TargetMode="External"/><Relationship Id="rId18" Type="http://schemas.openxmlformats.org/officeDocument/2006/relationships/hyperlink" Target="https://www.kucoin.com/news/flash/a16z-supports-cftc-in-opposing-state-crackdowns-on-prediction-markets?utm_source=openai" TargetMode="External"/><Relationship Id="rId19" Type="http://schemas.openxmlformats.org/officeDocument/2006/relationships/hyperlink" Target="https://www.weex.com/news/detail/a16z-supports-the-us-cftc-and-opposes-a-series-of-crackdowns-by-various-states-on-prediction-markets-718233?utm_source=openai" TargetMode="External"/><Relationship Id="rId20" Type="http://schemas.openxmlformats.org/officeDocument/2006/relationships/hyperlink" Target="https://bitcoinke.io/2026/05/a16z-backs-cftc-on-prediction-markets-regul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