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Sumsub launches real-time adaptive deepfake detector to combat surging AI-driven fraud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Sumsub has unveiled an upgraded deepfake detection system designed to keep pace with AI-generated fraud by learning from new attack patterns in real time rather than waiting for periodic model refreshes. The company says the new approach is meant to address a fast-moving threat environment in which synthetic identities, manipulated documents and deepfake-driven verification attacks are becoming harder to spot with static tools.</w:t>
      </w:r>
      <w:r/>
    </w:p>
    <w:p>
      <w:r/>
      <w:r>
        <w:t>According to Sumsub, the Adaptive Deepfake Detector analyses a wider set of signals than facial imagery alone, including documents, geolocation, IP addresses, device indicators, facial biometrics, liveness checks and behavioural patterns across multiple users. It is also built to flag presentation attacks, injection attempts, third-party involvement and poor-quality inputs such as motion blur, glare and unusual expressions.</w:t>
      </w:r>
      <w:r/>
    </w:p>
    <w:p>
      <w:r/>
      <w:r>
        <w:t>The launch comes as fraud increasingly shifts towards layered, multi-step schemes. Sumsub says such attacks rose by 180% in 2025 and made up 28% of all fraud detected on its platform globally, a trend it links to the growing use of generative AI to create more convincing fake identities, voices and videos. In its wider fraud reporting, the company has also warned that synthetic identity document fraud has surged sharply in the US, with sectors such as fintech, healthtech and e-commerce especially exposed.</w:t>
      </w:r>
      <w:r/>
    </w:p>
    <w:p>
      <w:r/>
      <w:r>
        <w:t>Nikita Marshalkin, Sumsub’s head of machine learning, said modern deepfakes can no longer be reliably identified by sight alone and argued that effective decision-making depends on analysing several signals at once, in real time. The company says its system can adapt to new fraud patterns without manual retraining, allowing it to respond within hours rather than the weeks or months often needed for traditional model updates.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1">
        <w:r>
          <w:rPr>
            <w:color w:val="0000EE"/>
            <w:u w:val="single"/>
          </w:rPr>
          <w:t>[3]</w:t>
        </w:r>
      </w:hyperlink>
      <w:r>
        <w:t xml:space="preserve">, </w:t>
      </w:r>
      <w:hyperlink r:id="rId13">
        <w:r>
          <w:rPr>
            <w:color w:val="0000EE"/>
            <w:u w:val="single"/>
          </w:rPr>
          <w:t>[4]</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1">
        <w:r>
          <w:rPr>
            <w:color w:val="0000EE"/>
            <w:u w:val="single"/>
          </w:rPr>
          <w:t>[3]</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https://fintechnews.sg/130900/security/sumsub-deepfake-detection/</w:t>
        </w:r>
      </w:hyperlink>
      <w:r>
        <w:t xml:space="preserve"> - Please view link - unable to able to access data</w:t>
      </w:r>
      <w:r/>
    </w:p>
    <w:p>
      <w:pPr>
        <w:pStyle w:val="ListNumber"/>
        <w:spacing w:line="240" w:lineRule="auto"/>
        <w:ind w:left="720"/>
      </w:pPr>
      <w:r/>
      <w:hyperlink r:id="rId10">
        <w:r>
          <w:rPr>
            <w:color w:val="0000EE"/>
            <w:u w:val="single"/>
          </w:rPr>
          <w:t>https://sumsub.com/deepfake-detection/</w:t>
        </w:r>
      </w:hyperlink>
      <w:r>
        <w:t xml:space="preserve"> - Sumsub offers an AI-powered deepfake detection solution that adapts in real-time to emerging fraud threats. Their Adaptive Deepfake Detector continuously updates, eliminating the need for scheduled model upgrades. This system analyses documents, geolocation, IP addresses, device signals, facial biometrics, liveness checks, and verification patterns across multiple users to identify potential fraud networks. It also detects presentation attacks, injection attempts, third-party involvement, and poor-quality verification inputs like motion blur or unusual facial expressions. The model adjusts to new fraud patterns without manual retraining, ensuring up-to-date protection against sophisticated deepfakes.</w:t>
      </w:r>
      <w:r/>
    </w:p>
    <w:p>
      <w:pPr>
        <w:pStyle w:val="ListNumber"/>
        <w:spacing w:line="240" w:lineRule="auto"/>
        <w:ind w:left="720"/>
      </w:pPr>
      <w:r/>
      <w:hyperlink r:id="rId11">
        <w:r>
          <w:rPr>
            <w:color w:val="0000EE"/>
            <w:u w:val="single"/>
          </w:rPr>
          <w:t>https://sumsub.com/newsroom/how-adaptive-deepfake-detection-revolutionizes-digital-fraud-prevention-approach</w:t>
        </w:r>
      </w:hyperlink>
      <w:r>
        <w:t xml:space="preserve"> - Sumsub's Adaptive Deepfake Detector addresses the limitations of traditional offline solutions by providing instant online self-learning updates. Unlike previous models that required weeks or months for updates, this tool adapts within hours to new deepfake scams. In 2025, multi-step attacks increased by 180%, accounting for 28% of all fraud detected on Sumsub's platform globally. The detector analyses multiple signals, including documents, geolocation, IP addresses, device signals, facial biometrics, and verification patterns, to identify fraudulent networks. It also adjusts to new fraud patterns without manual retraining, offering real-time protection against evolving threats.</w:t>
      </w:r>
      <w:r/>
    </w:p>
    <w:p>
      <w:pPr>
        <w:pStyle w:val="ListNumber"/>
        <w:spacing w:line="240" w:lineRule="auto"/>
        <w:ind w:left="720"/>
      </w:pPr>
      <w:r/>
      <w:hyperlink r:id="rId13">
        <w:r>
          <w:rPr>
            <w:color w:val="0000EE"/>
            <w:u w:val="single"/>
          </w:rPr>
          <w:t>https://sumsub.com/newsroom/sumsubs-annual-report-fraud-shifts-to-complex-multi-step-schemes-in-2025-agentic-ai-scams-poised-to-surge-in-2026/</w:t>
        </w:r>
      </w:hyperlink>
      <w:r>
        <w:t xml:space="preserve"> - Sumsub's 2025–2026 Identity Fraud Report reveals a significant shift towards complex multi-step fraud schemes. The share of multi-step attacks rose by 180% from 2024 to 2025, reaching 28% of all identity fraud. The report highlights the increasing sophistication of fraudsters, who now employ advanced AI tools to create synthetic identities and deepfakes. This trend underscores the need for adaptive and real-time fraud detection solutions to effectively combat evolving threats in the digital landscape.</w:t>
      </w:r>
      <w:r/>
    </w:p>
    <w:p>
      <w:pPr>
        <w:pStyle w:val="ListNumber"/>
        <w:spacing w:line="240" w:lineRule="auto"/>
        <w:ind w:left="720"/>
      </w:pPr>
      <w:r/>
      <w:hyperlink r:id="rId12">
        <w:r>
          <w:rPr>
            <w:color w:val="0000EE"/>
            <w:u w:val="single"/>
          </w:rPr>
          <w:t>https://docs.sumsub.com/docs/liveness</w:t>
        </w:r>
      </w:hyperlink>
      <w:r>
        <w:t xml:space="preserve"> - Sumsub's Liveness &amp; Face Match technology performs facial biometric checks by creating a 3D map of the face to analyse images and adapt to changes. It recognises facial features in seconds, confirming the applicant is a real person and not a deepfake, AI-generated image, or mask. The technology also detects forced verification attempts, such as glasses, phone use, or sleeping individuals. This advanced detection method enables fast and secure onboarding, enhancing user verification processes.</w:t>
      </w:r>
      <w:r/>
    </w:p>
    <w:p>
      <w:pPr>
        <w:pStyle w:val="ListNumber"/>
        <w:spacing w:line="240" w:lineRule="auto"/>
        <w:ind w:left="720"/>
      </w:pPr>
      <w:r/>
      <w:hyperlink r:id="rId14">
        <w:r>
          <w:rPr>
            <w:color w:val="0000EE"/>
            <w:u w:val="single"/>
          </w:rPr>
          <w:t>https://sumsub.com/newsroom/synthetic-identity-document-fraud-surges-300-in-the-u-s-sumsub-warns-e-commerce-healthtech-and-fintech-at-risk/</w:t>
        </w:r>
      </w:hyperlink>
      <w:r>
        <w:t xml:space="preserve"> - Sumsub reports a 300% surge in synthetic identity document fraud in the U.S., with attackers exploiting generative AI to create fake passports, IDs, and biometric data. This rise in AI-enabled fraud poses significant risks to sectors like e-commerce, healthtech, and fintech. The report highlights the need for enhanced verification processes to detect and prevent such sophisticated fraud attempts, emphasising the importance of advanced detection technologies in safeguarding digital platforms.</w:t>
      </w:r>
      <w:r/>
    </w:p>
    <w:p>
      <w:pPr>
        <w:pStyle w:val="ListNumber"/>
        <w:spacing w:line="240" w:lineRule="auto"/>
        <w:ind w:left="720"/>
      </w:pPr>
      <w:r/>
      <w:hyperlink r:id="rId15">
        <w:r>
          <w:rPr>
            <w:color w:val="0000EE"/>
            <w:u w:val="single"/>
          </w:rPr>
          <w:t>https://sumsub.com/newsroom/sumsub-launches-advanced-deepfakes-detector/</w:t>
        </w:r>
      </w:hyperlink>
      <w:r>
        <w:t xml:space="preserve"> - Sumsub has launched an advanced deepfakes detector, enhancing its facial biometrics verification with innovative deepfake detection technology. The updated solution integrates into Sumsub's liveness and deepfake detection system, aligning with the latest AI advancements to ensure no fraudster passes the check. This development responds to the growing threat of identity fraud, with the number of deepfakes detected in Q1 2023 being 10% greater than all of 2022 combined, highlighting the need for continuous innovation in fraud detection methods.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technews.sg/130900/security/sumsub-deepfake-detection/" TargetMode="External"/><Relationship Id="rId10" Type="http://schemas.openxmlformats.org/officeDocument/2006/relationships/hyperlink" Target="https://sumsub.com/deepfake-detection/" TargetMode="External"/><Relationship Id="rId11" Type="http://schemas.openxmlformats.org/officeDocument/2006/relationships/hyperlink" Target="https://sumsub.com/newsroom/how-adaptive-deepfake-detection-revolutionizes-digital-fraud-prevention-approach" TargetMode="External"/><Relationship Id="rId12" Type="http://schemas.openxmlformats.org/officeDocument/2006/relationships/hyperlink" Target="https://docs.sumsub.com/docs/liveness" TargetMode="External"/><Relationship Id="rId13" Type="http://schemas.openxmlformats.org/officeDocument/2006/relationships/hyperlink" Target="https://sumsub.com/newsroom/sumsubs-annual-report-fraud-shifts-to-complex-multi-step-schemes-in-2025-agentic-ai-scams-poised-to-surge-in-2026/" TargetMode="External"/><Relationship Id="rId14" Type="http://schemas.openxmlformats.org/officeDocument/2006/relationships/hyperlink" Target="https://sumsub.com/newsroom/synthetic-identity-document-fraud-surges-300-in-the-u-s-sumsub-warns-e-commerce-healthtech-and-fintech-at-risk/" TargetMode="External"/><Relationship Id="rId15" Type="http://schemas.openxmlformats.org/officeDocument/2006/relationships/hyperlink" Target="https://sumsub.com/newsroom/sumsub-launches-advanced-deepfakes-detecto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