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Mind Well Solutions launches Prova, an AI-powered synthetic focus group tool offering rapid, low-cost consumer insights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Mind Well Solutions has launched Prova, a new subscription software product that it says can mimic the output of a conventional focus group in less than two minutes, aiming at founders, marketers and product teams that need quick feedback without booking participants or paying for agencies. The Portsmouth, New Hampshire-based company is positioning the tool as a low-cost alternative to traditional qualitative research, which it says can run into five figures and take weeks to complete.</w:t>
      </w:r>
      <w:r/>
    </w:p>
    <w:p>
      <w:r/>
      <w:r>
        <w:t>According to the company, users can paste in a product link or describe an idea, after which the system assembles seven synthetic personas with different demographic and behavioural profiles. Those virtual participants then respond in character, offering reactions, objections, search terms and perceived strengths before the platform turns the discussion into a structured strategic report covering sentiment, audience segments, messaging and channel ideas.</w:t>
      </w:r>
      <w:r/>
    </w:p>
    <w:p>
      <w:r/>
      <w:r>
        <w:t>The launch arrives amid a growing wave of interest in synthetic research tools. OpinioAI, SYMAR and other firms are promoting similar systems that use AI-generated respondents to simulate group discussion, while Diesel Labs has also introduced a panel product built around audience intelligence. The common pitch is the same: faster turnaround, lower cost and fewer logistical hurdles than arranging real respondents, although the approach still relies on AI rather than direct human participation.</w:t>
      </w:r>
      <w:r/>
    </w:p>
    <w:p>
      <w:r/>
      <w:r>
        <w:t>Mind Well Solutions says Prova is aimed at solo founders testing product-market fit, agencies preparing pitches, product managers working on pre-launch validation and accelerators evaluating startup concepts. The company is offering the service through insightroom.io with paid plans starting at $29 a month for unlimited panels, additional personas and export features.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w:t>
      </w:r>
      <w:hyperlink r:id="rId11">
        <w:r>
          <w:rPr>
            <w:color w:val="0000EE"/>
            <w:u w:val="single"/>
          </w:rPr>
          <w:t>[4]</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https://www.24-7pressrelease.com/press-release/534426/mind-well-solutions-launches-prova-the-worlds-first-ai-synthetic-focus-group-platform-at-insightroomio</w:t>
        </w:r>
      </w:hyperlink>
      <w:r>
        <w:t xml:space="preserve"> - Please view link - unable to able to access data</w:t>
      </w:r>
      <w:r/>
    </w:p>
    <w:p>
      <w:pPr>
        <w:pStyle w:val="ListNumber"/>
        <w:spacing w:line="240" w:lineRule="auto"/>
        <w:ind w:left="720"/>
      </w:pPr>
      <w:r/>
      <w:hyperlink r:id="rId10">
        <w:r>
          <w:rPr>
            <w:color w:val="0000EE"/>
            <w:u w:val="single"/>
          </w:rPr>
          <w:t>https://www.opinio.ai/solutions/synthetic-focus-groups/</w:t>
        </w:r>
      </w:hyperlink>
      <w:r>
        <w:t xml:space="preserve"> - OpinioAI offers AI-moderated Synthetic Focus Groups that provide deep qualitative insights into customer motivations without the traditional costs and logistical challenges. Their platform enables rapid, flexible, and frictionless qualitative research by leveraging synthetic personas to simulate real focus group dynamics, delivering in-depth reports within hours. This approach eliminates the need for real respondents, reducing delays and biases associated with traditional methods, and offers a more efficient alternative for businesses seeking quick and actionable insights.</w:t>
      </w:r>
      <w:r/>
    </w:p>
    <w:p>
      <w:pPr>
        <w:pStyle w:val="ListNumber"/>
        <w:spacing w:line="240" w:lineRule="auto"/>
        <w:ind w:left="720"/>
      </w:pPr>
      <w:r/>
      <w:hyperlink r:id="rId13">
        <w:r>
          <w:rPr>
            <w:color w:val="0000EE"/>
            <w:u w:val="single"/>
          </w:rPr>
          <w:t>https://www.symar.ai/synthetic-focus-groups/</w:t>
        </w:r>
      </w:hyperlink>
      <w:r>
        <w:t xml:space="preserve"> - SYMAR reimagines the traditional focus group by utilizing AI to conduct dynamic qualitative research with synthetic participants. Their platform enables users to initiate discussions with diverse personas in minutes, providing rich, conversational insights without the logistical complexities of conventional focus groups. Features include unbiased dialogue, instant analysis with AI-powered thematic summaries, and the ability to run multiple groups in parallel, allowing for accelerated research timelines and more efficient testing of various concepts across different audience segments.</w:t>
      </w:r>
      <w:r/>
    </w:p>
    <w:p>
      <w:pPr>
        <w:pStyle w:val="ListNumber"/>
        <w:spacing w:line="240" w:lineRule="auto"/>
        <w:ind w:left="720"/>
      </w:pPr>
      <w:r/>
      <w:hyperlink r:id="rId11">
        <w:r>
          <w:rPr>
            <w:color w:val="0000EE"/>
            <w:u w:val="single"/>
          </w:rPr>
          <w:t>https://diesellabs.com/insights/diesel-labs-introduces-panelai-evolving-consumer-research-with-synthetic-focus-group-technology/</w:t>
        </w:r>
      </w:hyperlink>
      <w:r>
        <w:t xml:space="preserve"> - Diesel Labs introduces PanelAI, a new research technology that transforms how media and marketing professionals access and analyze audience insights. PanelAI combines advanced AI technologies with Diesel Labs’ proprietary content intelligence dataset to deliver real-time, actionable insights, empowering industry professionals to make faster, data-driven decisions in an increasingly competitive landscape. By processing over 2.2 billion daily signals from social, video, and media platforms, PanelAI offers a comprehensive understanding of consumer behavior and preferences.</w:t>
      </w:r>
      <w:r/>
    </w:p>
    <w:p>
      <w:pPr>
        <w:pStyle w:val="ListNumber"/>
        <w:spacing w:line="240" w:lineRule="auto"/>
        <w:ind w:left="720"/>
      </w:pPr>
      <w:r/>
      <w:hyperlink r:id="rId14">
        <w:r>
          <w:rPr>
            <w:color w:val="0000EE"/>
            <w:u w:val="single"/>
          </w:rPr>
          <w:t>https://www.four.agency/news-insights/ai-assisted-creative-testing-synthetic-focus-groups</w:t>
        </w:r>
      </w:hyperlink>
      <w:r>
        <w:t xml:space="preserve"> - Four Agency integrates AI into their work practices by developing AI-assisted focus groups, or synthetic focus groups, to mimic traditional focus group feedback. This approach allows for testing creative ideas, messages, or visual content before formal launch, addressing the common client question: “How will our target audience react?” By defining personas based on research and crafting profiles for each key audience segment, they create virtual personas that AI can emulate, providing rapid and insightful feedback in a fraction of the time of traditional focus groups.</w:t>
      </w:r>
      <w:r/>
    </w:p>
    <w:p>
      <w:pPr>
        <w:pStyle w:val="ListNumber"/>
        <w:spacing w:line="240" w:lineRule="auto"/>
        <w:ind w:left="720"/>
      </w:pPr>
      <w:r/>
      <w:hyperlink r:id="rId12">
        <w:r>
          <w:rPr>
            <w:color w:val="0000EE"/>
            <w:u w:val="single"/>
          </w:rPr>
          <w:t>https://lab.solvenext.com/next_tools/ai-focus-group</w:t>
        </w:r>
      </w:hyperlink>
      <w:r>
        <w:t xml:space="preserve"> - Solve Next's AI Focus Group tool is an innovative market research solution that leverages advanced AI technology to simulate diverse focus group discussions. By inputting a hypothesis, target audience, and optional location, users can instantly generate five AI personas with detailed profiles, including names, occupations, and psychological traits. These personas engage in a simulated conversation, providing both qualitative feedback in the form of 'I like... I wish... I wonder' statements and quantitative 'wanted scores' to evaluate the given hypothesis or idea, delivering insights in minutes rather than weeks.</w:t>
      </w:r>
      <w:r/>
    </w:p>
    <w:p>
      <w:pPr>
        <w:pStyle w:val="ListNumber"/>
        <w:spacing w:line="240" w:lineRule="auto"/>
        <w:ind w:left="720"/>
      </w:pPr>
      <w:r/>
      <w:hyperlink r:id="rId16">
        <w:r>
          <w:rPr>
            <w:color w:val="0000EE"/>
            <w:u w:val="single"/>
          </w:rPr>
          <w:t>https://mindsolutions.ai/</w:t>
        </w:r>
      </w:hyperlink>
      <w:r>
        <w:t xml:space="preserve"> - Mind Solutions offers a platform designed to help individuals discover their limitless potential through personalized assessments and growth plans. Users begin with a deep personal assessment, which forms the basis for a personal profile and growth plan. The platform provides personalized audio modules, progress tracking, and community access to support personal development. With tiered subscription options, including a free starter plan and paid personal and executive plans, Mind Solutions aims to empower users to unlock their potential and achieve personal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24-7pressrelease.com/press-release/534426/mind-well-solutions-launches-prova-the-worlds-first-ai-synthetic-focus-group-platform-at-insightroomio" TargetMode="External"/><Relationship Id="rId10" Type="http://schemas.openxmlformats.org/officeDocument/2006/relationships/hyperlink" Target="https://www.opinio.ai/solutions/synthetic-focus-groups/" TargetMode="External"/><Relationship Id="rId11" Type="http://schemas.openxmlformats.org/officeDocument/2006/relationships/hyperlink" Target="https://diesellabs.com/insights/diesel-labs-introduces-panelai-evolving-consumer-research-with-synthetic-focus-group-technology/" TargetMode="External"/><Relationship Id="rId12" Type="http://schemas.openxmlformats.org/officeDocument/2006/relationships/hyperlink" Target="https://lab.solvenext.com/next_tools/ai-focus-group" TargetMode="External"/><Relationship Id="rId13" Type="http://schemas.openxmlformats.org/officeDocument/2006/relationships/hyperlink" Target="https://www.symar.ai/synthetic-focus-groups/" TargetMode="External"/><Relationship Id="rId14" Type="http://schemas.openxmlformats.org/officeDocument/2006/relationships/hyperlink" Target="https://www.four.agency/news-insights/ai-assisted-creative-testing-synthetic-focus-groups" TargetMode="External"/><Relationship Id="rId15" Type="http://schemas.openxmlformats.org/officeDocument/2006/relationships/hyperlink" Target="https://www.noahwire.com" TargetMode="External"/><Relationship Id="rId16" Type="http://schemas.openxmlformats.org/officeDocument/2006/relationships/hyperlink" Target="https://mindsolutions.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