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Build-to-rent planning delays in the UK surge beyond statutory limits, risking housing ambitions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Build-to-rent projects in the UK are taking far longer to reach planning approval than the system is supposed to allow, according to new research from the British Property Federation and Savills. In London, the average wait has risen to 15 months, compared with eight months in 2020, while schemes elsewhere in the country can still take up to 14 months to secure consent.</w:t>
      </w:r>
      <w:r/>
    </w:p>
    <w:p>
      <w:r/>
      <w:r>
        <w:t>The BPF says that means decisions are running about 150% beyond the statutory time limit for major applications. It warns that the lag is especially damaging at a time when the government is trying to accelerate housebuilding towards its 1.5m homes ambition, given that most build-to-rent applications are for schemes of more than 100 homes.</w:t>
      </w:r>
      <w:r/>
    </w:p>
    <w:p>
      <w:r/>
      <w:r>
        <w:t>The sector remains a meaningful part of new supply, accounting for around 8% of homes delivered in the UK last year, according to the BPF. But the latest figures also suggest momentum is weakening in the pipeline. Homes in planning rose 2% across the country and 6% in London, reaching 41,968 in the capital in the first quarter of 2026, up from 36,559 a year earlier. Yet the number at the detailed application stage fell 17% from the end of 2025, while homes under construction slipped for a ninth consecutive quarter, dropping to 49,984 from 59,874. In London, construction volumes were down 29% over the same period.</w:t>
      </w:r>
      <w:r/>
    </w:p>
    <w:p>
      <w:r/>
      <w:r>
        <w:t>The federation argues that the gap between policy reform and actual delivery is still too wide, with planning delays and building safety regulation both slowing progress. It says the system now needs more capacity, estimating that about 3,000 additional planners are required to support local decision-making and keep pace with demand. Danny Pinder, a director at the BPF, said planning reform so far had helped but had not gone far enough, while Jacqui Daly of Savills said the sector needed greater certainty, faster approvals and a more supportive operating environment if it was to deliver at scale.</w:t>
      </w:r>
      <w:r/>
    </w:p>
    <w:p>
      <w:r/>
      <w:r>
        <w:t>Earlier BPF research pointed to a similar pattern, with 40% of build-to-rent sites taking at least 12 months to obtain consent, up sharply from 7% in 2014. That same research also showed the number of completed build-to-rent homes had climbed to 100,300, underlining both the sector’s growing importance and the pressure created when approval and delivery timelines stretch so far apart.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https://www.pbctoday.co.uk/news/planning-construction-news/bpf-finds-securing-rental-planning-consent-takes-up-to-15-months/161163/</w:t>
        </w:r>
      </w:hyperlink>
      <w:r>
        <w:t xml:space="preserve"> - Please view link - unable to able to access data</w:t>
      </w:r>
      <w:r/>
    </w:p>
    <w:p>
      <w:pPr>
        <w:pStyle w:val="ListNumber"/>
        <w:spacing w:line="240" w:lineRule="auto"/>
        <w:ind w:left="720"/>
      </w:pPr>
      <w:r/>
      <w:hyperlink r:id="rId10">
        <w:r>
          <w:rPr>
            <w:color w:val="0000EE"/>
            <w:u w:val="single"/>
          </w:rPr>
          <w:t>https://www.pbctoday.co.uk/news/planning-construction-news/12-month-planning-consent-delays-build-to-rent-sites/136828/</w:t>
        </w:r>
      </w:hyperlink>
      <w:r>
        <w:t xml:space="preserve"> - Research from the British Property Federation indicates that 40% of Build-to-Rent sites experienced planning consent delays of at least 12 months, a 7% increase from the previous decade. Despite these delays, the total number of Build-to-Rent homes completed in the UK stood at 100,300 units, marking a 17% increase. The sector aims to deliver 30,000 units annually, aligning with political targets of 300,000 homes per year.</w:t>
      </w:r>
      <w:r/>
    </w:p>
    <w:p>
      <w:pPr>
        <w:pStyle w:val="ListNumber"/>
        <w:spacing w:line="240" w:lineRule="auto"/>
        <w:ind w:left="720"/>
      </w:pPr>
      <w:r/>
      <w:hyperlink r:id="rId11">
        <w:r>
          <w:rPr>
            <w:color w:val="0000EE"/>
            <w:u w:val="single"/>
          </w:rPr>
          <w:t>https://www.propertyreporter.co.uk/planning-delays-and-falling-construction-hit-build-to-rent-supply.html</w:t>
        </w:r>
      </w:hyperlink>
      <w:r>
        <w:t xml:space="preserve"> - New research from the British Property Federation and Savills reveals that securing planning consent for Build-to-Rent homes in London now takes an average of 15 months, double the time it did six years ago and 150% longer than the statutory time limit for major applications. This delay has led to a decline in the number of homes under construction for the ninth consecutive quarter.</w:t>
      </w:r>
      <w:r/>
    </w:p>
    <w:p>
      <w:pPr>
        <w:pStyle w:val="ListNumber"/>
        <w:spacing w:line="240" w:lineRule="auto"/>
        <w:ind w:left="720"/>
      </w:pPr>
      <w:r/>
      <w:hyperlink r:id="rId14">
        <w:r>
          <w:rPr>
            <w:color w:val="0000EE"/>
            <w:u w:val="single"/>
          </w:rPr>
          <w:t>https://specificationonline.co.uk/articles/2026-01-27/british-property-federation-bpf/construction-of-new-rental-homes-in-london-fell-by-80-in-2025</w:t>
        </w:r>
      </w:hyperlink>
      <w:r>
        <w:t xml:space="preserve"> - Analysis from the British Property Federation and Savills highlights a significant challenge in the new homes market in 2025, with only 613 new Build-to-Rent homes starting construction in London, an 80% decrease compared to 2024. This decline is attributed to delays at the Building Safety Regulator and viability challenges, affecting the wider construction industry.</w:t>
      </w:r>
      <w:r/>
    </w:p>
    <w:p>
      <w:pPr>
        <w:pStyle w:val="ListNumber"/>
        <w:spacing w:line="240" w:lineRule="auto"/>
        <w:ind w:left="720"/>
      </w:pPr>
      <w:r/>
      <w:hyperlink r:id="rId12">
        <w:r>
          <w:rPr>
            <w:color w:val="0000EE"/>
            <w:u w:val="single"/>
          </w:rPr>
          <w:t>https://benews.co.uk/london-btr-planning-consent-delays-have-doubled-in-last-six-years-research-finds/</w:t>
        </w:r>
      </w:hyperlink>
      <w:r>
        <w:t xml:space="preserve"> - Research from the British Property Federation and Savills indicates that the average time to secure planning consent for Build-to-Rent homes in London has doubled over the past six years, increasing from eight months to 15 months. This delay is 150% longer than the statutory time limit for major applications and has been observed across the country, with applications taking up to 14 months to determine.</w:t>
      </w:r>
      <w:r/>
    </w:p>
    <w:p>
      <w:pPr>
        <w:pStyle w:val="ListNumber"/>
        <w:spacing w:line="240" w:lineRule="auto"/>
        <w:ind w:left="720"/>
      </w:pPr>
      <w:r/>
      <w:hyperlink r:id="rId13">
        <w:r>
          <w:rPr>
            <w:color w:val="0000EE"/>
            <w:u w:val="single"/>
          </w:rPr>
          <w:t>https://www.showhouse.co.uk/planning-consent-for-btr-homes-takes-150-longer-than-the-statutory-time-limit-new-research-finds/news/</w:t>
        </w:r>
      </w:hyperlink>
      <w:r>
        <w:t xml:space="preserve"> - New research from the British Property Federation and Savills shows that the average time to secure planning consent for Build-to-Rent homes in London has doubled from eight to 15 months, 150% longer than the statutory time limit for major applications. A similar picture has been seen across the country, with applications taking up to 14 months to determine.</w:t>
      </w:r>
      <w:r/>
    </w:p>
    <w:p>
      <w:pPr>
        <w:pStyle w:val="ListNumber"/>
        <w:spacing w:line="240" w:lineRule="auto"/>
        <w:ind w:left="720"/>
      </w:pPr>
      <w:r/>
      <w:hyperlink r:id="rId15">
        <w:r>
          <w:rPr>
            <w:color w:val="0000EE"/>
            <w:u w:val="single"/>
          </w:rPr>
          <w:t>https://www.theconstructionindex.co.uk/news/view/build-to-rent-schemes-face-planning-delays</w:t>
        </w:r>
      </w:hyperlink>
      <w:r>
        <w:t xml:space="preserve"> - Analysis by the British Property Federation reveals that 40% of Build-to-Rent sites achieved detailed planning permission last year, taking at least a year to do so. This is a significant increase from 7% in 2014. Despite these delays, the number of Build-to-Rent homes with detailed permission in the fourth quarter of 2023 was 58,000, the highest number on record.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bctoday.co.uk/news/planning-construction-news/bpf-finds-securing-rental-planning-consent-takes-up-to-15-months/161163/" TargetMode="External"/><Relationship Id="rId10" Type="http://schemas.openxmlformats.org/officeDocument/2006/relationships/hyperlink" Target="https://www.pbctoday.co.uk/news/planning-construction-news/12-month-planning-consent-delays-build-to-rent-sites/136828/" TargetMode="External"/><Relationship Id="rId11" Type="http://schemas.openxmlformats.org/officeDocument/2006/relationships/hyperlink" Target="https://www.propertyreporter.co.uk/planning-delays-and-falling-construction-hit-build-to-rent-supply.html" TargetMode="External"/><Relationship Id="rId12" Type="http://schemas.openxmlformats.org/officeDocument/2006/relationships/hyperlink" Target="https://benews.co.uk/london-btr-planning-consent-delays-have-doubled-in-last-six-years-research-finds/" TargetMode="External"/><Relationship Id="rId13" Type="http://schemas.openxmlformats.org/officeDocument/2006/relationships/hyperlink" Target="https://www.showhouse.co.uk/planning-consent-for-btr-homes-takes-150-longer-than-the-statutory-time-limit-new-research-finds/news/" TargetMode="External"/><Relationship Id="rId14" Type="http://schemas.openxmlformats.org/officeDocument/2006/relationships/hyperlink" Target="https://specificationonline.co.uk/articles/2026-01-27/british-property-federation-bpf/construction-of-new-rental-homes-in-london-fell-by-80-in-2025" TargetMode="External"/><Relationship Id="rId15" Type="http://schemas.openxmlformats.org/officeDocument/2006/relationships/hyperlink" Target="https://www.theconstructionindex.co.uk/news/view/build-to-rent-schemes-face-planning-delay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