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Four-Bedroom Family Home Bordering Plessey Woods County Park in Bedlington Now For Sale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four-bedroom family home on the edge of Plessey Woods County Park in Bedlington is now available for sale. Situated within a small private development, the property features a welcoming entrance area leading to a reception hall, a lounge with a wood-burning stove, and a split-level formal dining area with double doors that open to the garden.</w:t>
      </w:r>
    </w:p>
    <w:p>
      <w:r>
        <w:t>The interior includes a half landing with a feature bow window. The first floor hosts the master bedroom with fitted wardrobes and an en suite, a double second bedroom, and two additional rooms currently used as a study and a dressing room.</w:t>
      </w:r>
    </w:p>
    <w:p>
      <w:r>
        <w:t>Externally, the property boasts entrance gates, a gravel driveway, and a detached double garage with an electric door. The garden includes a patio and a private courtyard seating area with gate access to the adjacent Country Park. This home is listed by Your Move with an asking price of £650,000.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