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Detached bungalow in Whitfield up for auction with guide price of £180,000 to £200,000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auction property located in Whitfield near Dover is set to attract attention as it goes under the hammer with a freehold guide price of £180,000 to £200,000. The detached bungalow, situated approximately nine miles from the coast and on Singledge Lane, requires extensive refurbishment.</w:t>
      </w:r>
      <w:r/>
    </w:p>
    <w:p>
      <w:r/>
      <w:r>
        <w:t>The property, as confirmed by Clive Emson Auctioneers, features three bedrooms and various living spaces, including a living room, kitchen, bathroom, and entrance hall. Notably, it is set amidst an overgrown garden that obscures the property from view, both in the front and back. The condition of the house prevents any public viewings from taking place, although prospective buyers can examine photographs that illustrate the extent of the work needed.</w:t>
      </w:r>
      <w:r/>
    </w:p>
    <w:p>
      <w:r/>
      <w:r>
        <w:t xml:space="preserve">Clive Emson, the auction house, extended its insights, suggesting that the property may also present an opportunity for potential redevelopment, subject to obtaining the necessary consents. "It may, however, provide the opportunity to re-develop the site with a replacement dwelling," stated Emson. </w:t>
      </w:r>
      <w:r/>
    </w:p>
    <w:p>
      <w:r/>
      <w:r>
        <w:t>The property's location is described by Whitfield Parish Council as convenient, with good road links and accessibility to local bus services, alongside proximity to Kearsney Train Station, which is about a mile away. This makes Whitfield a practical choice for those who wish to reside near the bustling port of Dover while experiencing a more suburban lifestyle.</w:t>
      </w:r>
      <w:r/>
    </w:p>
    <w:p>
      <w:r/>
      <w:r>
        <w:t>In addition to the structural elements, the bungalow contains a number of intriguing items, including Guide Dogs for the Blind collection boxes, children's soft toys, an acoustic guitar, and a treadmill. The interior condition remains undisclosed for inspection, as accessibility issues have prevented comprehensive evaluation, particularly of the bathroom area.</w:t>
      </w:r>
      <w:r/>
    </w:p>
    <w:p>
      <w:r/>
      <w:r>
        <w:t>The auction takes place as the third of an eight-event series by Clive Emson Auctioneers, concluding on May 1, with bidding commencing two days prior. For individuals looking for a significant project renovation or redevelopment, this property presents a unique opportunity in the Kent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https://www.onthemarket.com/details/16891438/</w:t>
        </w:r>
      </w:hyperlink>
      <w:r>
        <w:t xml:space="preserve"> - Corroborates the details about the auction property at 54 Singledge Lane, including its guide price and the need for total refurbishment. It also supports the property's features like three bedrooms and overgrown gardens.</w:t>
      </w:r>
      <w:r/>
    </w:p>
    <w:p>
      <w:pPr>
        <w:pStyle w:val="ListNumber"/>
        <w:spacing w:line="240" w:lineRule="auto"/>
        <w:ind w:left="720"/>
      </w:pPr>
      <w:r/>
      <w:hyperlink r:id="rId11">
        <w:r>
          <w:rPr>
            <w:color w:val="0000EE"/>
            <w:u w:val="single"/>
          </w:rPr>
          <w:t>https://www.cliveemson.co.uk/properties/kent/dover/</w:t>
        </w:r>
      </w:hyperlink>
      <w:r>
        <w:t xml:space="preserve"> - Provides information about Clive Emson Auctioneers and their activities in Dover, which includes auctioning properties like the one in question.</w:t>
      </w:r>
      <w:r/>
    </w:p>
    <w:p>
      <w:pPr>
        <w:pStyle w:val="ListNumber"/>
        <w:spacing w:line="240" w:lineRule="auto"/>
        <w:ind w:left="720"/>
      </w:pPr>
      <w:r/>
      <w:hyperlink r:id="rId12">
        <w:r>
          <w:rPr>
            <w:color w:val="0000EE"/>
            <w:u w:val="single"/>
          </w:rPr>
          <w:t>https://www.cliveemson.co.uk/properties/257/135</w:t>
        </w:r>
      </w:hyperlink>
      <w:r>
        <w:t xml:space="preserve"> - Supports the specific details about Lot 135, a detached bungalow in Whitfield, Dover, that requires refurbishment and may offer redevelopment opportunities.</w:t>
      </w:r>
      <w:r/>
    </w:p>
    <w:p>
      <w:pPr>
        <w:pStyle w:val="ListNumber"/>
        <w:spacing w:line="240" w:lineRule="auto"/>
        <w:ind w:left="720"/>
      </w:pPr>
      <w:r/>
      <w:hyperlink r:id="rId9">
        <w:r>
          <w:rPr>
            <w:color w:val="0000EE"/>
            <w:u w:val="single"/>
          </w:rPr>
          <w:t>https://www.noahwire.com</w:t>
        </w:r>
      </w:hyperlink>
      <w:r>
        <w:t xml:space="preserve"> - Serves as the source of the initial article, though specific URLs to support claims about Whitfield Parish Council and Kearsney Train Station are not available due to the absence of explicit references.</w:t>
      </w:r>
      <w:r/>
    </w:p>
    <w:p>
      <w:pPr>
        <w:pStyle w:val="ListNumber"/>
        <w:spacing w:line="240" w:lineRule="auto"/>
        <w:ind w:left="720"/>
      </w:pPr>
      <w:r/>
      <w:hyperlink r:id="rId13">
        <w:r>
          <w:rPr>
            <w:color w:val="0000EE"/>
            <w:u w:val="single"/>
          </w:rPr>
          <w:t>https://www.dover.gov.uk/</w:t>
        </w:r>
      </w:hyperlink>
      <w:r>
        <w:t xml:space="preserve"> - Though not directly mentioned in the search results, Dover District Council's website may provide information on local infrastructure and services, supporting the general convenience and desirability of the location.</w:t>
      </w:r>
      <w:r/>
    </w:p>
    <w:p>
      <w:pPr>
        <w:pStyle w:val="ListNumber"/>
        <w:spacing w:line="240" w:lineRule="auto"/>
        <w:ind w:left="720"/>
      </w:pPr>
      <w:r/>
      <w:hyperlink r:id="rId14">
        <w:r>
          <w:rPr>
            <w:color w:val="0000EE"/>
            <w:u w:val="single"/>
          </w:rPr>
          <w:t>https://www.kent.gov.uk/waste-and-recycling/bins-and-recycling</w:t>
        </w:r>
      </w:hyperlink>
      <w:r>
        <w:t xml:space="preserve"> - Not directly related to the specific claims but can provide broader context on services that might be relevant to homeowners in the area, such as waste management. However, this is a general resource and not a direct corroboration of the article's claims.</w:t>
      </w:r>
      <w:r/>
    </w:p>
    <w:p>
      <w:pPr>
        <w:pStyle w:val="ListNumber"/>
        <w:spacing w:line="240" w:lineRule="auto"/>
        <w:ind w:left="720"/>
      </w:pPr>
      <w:r/>
      <w:hyperlink r:id="rId15">
        <w:r>
          <w:rPr>
            <w:color w:val="0000EE"/>
            <w:u w:val="single"/>
          </w:rPr>
          <w:t>https://www.kentlive.news/news/gallery/kents-ultimate-property-project-auction-10100771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themarket.com/details/16891438/" TargetMode="External"/><Relationship Id="rId11" Type="http://schemas.openxmlformats.org/officeDocument/2006/relationships/hyperlink" Target="https://www.cliveemson.co.uk/properties/kent/dover/" TargetMode="External"/><Relationship Id="rId12" Type="http://schemas.openxmlformats.org/officeDocument/2006/relationships/hyperlink" Target="https://www.cliveemson.co.uk/properties/257/135" TargetMode="External"/><Relationship Id="rId13" Type="http://schemas.openxmlformats.org/officeDocument/2006/relationships/hyperlink" Target="https://www.dover.gov.uk/" TargetMode="External"/><Relationship Id="rId14" Type="http://schemas.openxmlformats.org/officeDocument/2006/relationships/hyperlink" Target="https://www.kent.gov.uk/waste-and-recycling/bins-and-recycling" TargetMode="External"/><Relationship Id="rId15" Type="http://schemas.openxmlformats.org/officeDocument/2006/relationships/hyperlink" Target="https://www.kentlive.news/news/gallery/kents-ultimate-property-project-auction-101007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