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Baltimore’s transformation from gritty city to luxury living and cultural hub</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Baltimore has been undergoing a significant transformation, moving away from its long-standing image as a crime-ridden city, famously depicted in HBO’s series 'The Wire,' toward becoming an emerging hub for luxury living, fine dining, and cultural revitalisation. This revitalisation, which has been gaining traction particularly over the last decade, is reshaping Baltimore into a more attractive area for residents, investors, and visitors alike.</w:t>
      </w:r>
      <w:r/>
    </w:p>
    <w:p>
      <w:r/>
      <w:r>
        <w:t>Once synonymous with gritty urban decline and open-air drug markets, Baltimore’s narrative is shifting. Today, the city boasts an expanding portfolio of upscale hotels, high-end boutique shops, and a blossoming foodie scene. Local real estate experts have been closely observing this change. Kelly Harris, a Maryland-based Realtor and investor, told the Daily Mail that Baltimore’s housing market has grown steadily over the past three to five years, with average home prices rising by nearly 20 to 30 percent in key neighbourhoods such as Canton, Federal Hill, and Hampden. Harris highlighted that these areas continue to thrive thanks to their walkability, cultural appeal, and increasing retail and dining options.</w:t>
      </w:r>
      <w:r/>
    </w:p>
    <w:p>
      <w:r/>
      <w:r>
        <w:t>A prime example of Baltimore’s reinvention is the Latrobe Building, once a symbol of urban decay, now transformed into the luxury Ulysses Hotel, which opened in September 2022. This 1912 building, originally luxury apartments that later fell into disrepair, has been refurbished to offer guests an eclectic experience with features such as blue leopard print carpets, claw-foot bathtubs draped with silk curtains, and a lobby replete with artwork reminiscent of Caravaggio.</w:t>
      </w:r>
      <w:r/>
    </w:p>
    <w:p>
      <w:r/>
      <w:r>
        <w:t>The city’s revival motion gained momentum in 2017 with the launch of the Sagamore Pendry Baltimore, a sophisticated waterfront hotel in historic Fells Point which has helped set a new standard for hospitality in the area. Lisa Vonakis, a Baltimore native and real estate professional for over 20 years, remarked on the city’s evolving reputation, stating to the Daily Mail, “Baltimore has its ups and downs like most big cities and sometimes the negative issues get much more press. It is a town of hard-working neighbours.” She expressed that the city is finally starting to receive the recognition it deserves beyond its dramatic portrayal on television.</w:t>
      </w:r>
      <w:r/>
    </w:p>
    <w:p>
      <w:r/>
      <w:r>
        <w:t>Baltimore’s improvement extends beyond its cultural fabric into measurable public safety gains. Official statistics show the city recorded its lowest homicide rate in nearly 15 years in 2024, with 201 homicides marking a 12 percent decrease from 2023 and a remarkable 41 percent drop since 2021. Maryland as a whole has also seen falls in violent crime and homicide rates. This downward trend led U.S. News &amp; World Report to exclude Baltimore from its usual listing of the most dangerous places in America in its 2024-2025 report. Karen Herren, executive director of Marylanders to Prevent Gun Violence, credited this progress to a coordinated approach involving law enforcement and community efforts. Similarly, U.S. Attorney Erek L. Barron emphasised the importance of collaboration among federal, state, and local agencies in fostering safer communities.</w:t>
      </w:r>
      <w:r/>
    </w:p>
    <w:p>
      <w:r/>
      <w:r>
        <w:t>Real estate professionals note that the market’s dynamism is partly spurred by higher demand from remote workers and investors attracted to renovated rowhomes, multi-unit properties, and mixed-use developments. Vonakis pointed out that numerous neighbourhoods including Canton, Brewer’s Hill, Towson, and others have experienced significant property value growth recently. She also underscored the city's nightlife, dining, and sports culture, noting Baltimore’s passionate fan base for the Ravens and Orioles and the availability of some of major league sports’ best stadiums.</w:t>
      </w:r>
      <w:r/>
    </w:p>
    <w:p>
      <w:r/>
      <w:r>
        <w:t>The city’s culinary landscape is also a notable aspect of its revival. Restaurants such as Little Donna's in Upper Fells Point, owned by chef Robbie Tutlewski, have gained national acclaim, appearing on the New York Times’ list of America’s best restaurants in 2023. The menu offers distinctive dishes like crab pancakes with chilli jam and lobster pierogi. Baltimore’s food scene is characterised by local ownership and ethnic diversity, as exemplified by establishments like Samos in Greektown and DiPasquale’s Deli. Another highlight is Lexington Market, an 18th-century institution that moved into a modernized downtown location in late 2022, now offering international cuisines from Malaysian to Dominican. Faidley’s Seafood, a long-standing market since 1886, also relocated within this development.</w:t>
      </w:r>
      <w:r/>
    </w:p>
    <w:p>
      <w:r/>
      <w:r>
        <w:t>New hospitality ventures continue to surface, including the Roost hotel, which opened in 2023 as part of the expansive Baltimore Peninsula development — a multi-billion-dollar, 235-acre project partially backed by Under Armour founder Kevin Plank. Nearby, attractions like the Sagamore Spirit Distillery provide visitors with rye whiskey tastings overlooking the Patapsco River’s formerly active piers. Renowned local chef Spike Gjerde has remodelled Woodberry Kitchen into a more intimate tavern serving locally sourced fare, adding to the city’s culinary allure.</w:t>
      </w:r>
      <w:r/>
    </w:p>
    <w:p>
      <w:r/>
      <w:r>
        <w:t>This urban regeneration is particularly visible in Hampden, a neighbourhood known for its traditional row houses and appeal to younger creatives who find it more affordable than other cities. The area’s growing vibrancy is attracting new residents and businesses, reflecting the broader trend across Baltimore.</w:t>
      </w:r>
      <w:r/>
    </w:p>
    <w:p>
      <w:r/>
      <w:r>
        <w:t>Looking ahead, Kelly Harris expressed cautious optimism about the housing market’s trajectory over the next year or two. While certain neighbourhoods like Greenmount West, Milton-Montford, and Pigtown hold strong potential for growth, she highlighted challenges related to inefficiencies in permitting and zoning processes. According to Harris, streamlining these bureaucratic hurdles will be essential to sustaining long-term development and unlocking the city’s full potential.</w:t>
      </w:r>
      <w:r/>
    </w:p>
    <w:p>
      <w:r/>
      <w:r>
        <w:t>Despite Baltimore’s progress, it remains a city with challenges. It continues to have a higher murder rate compared to many cities, but the consistent decline in violent crime figures and positive changes in public perception demonstrate a real shift underway. With its rich history, affordability, burgeoning cultural scene, and improved safety metrics, Baltimore is positioning itself as a city in transformation, blending historic charm with modern urban living.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https://planning.baltimorecity.gov/planning-plans/urban-renewal</w:t>
        </w:r>
      </w:hyperlink>
      <w:r>
        <w:t xml:space="preserve"> - This resource provides information on Baltimore's urban renewal plans, which include efforts in downtown, commercial corridors, and neighborhood regeneration, supporting the city's transformation.</w:t>
      </w:r>
      <w:r/>
    </w:p>
    <w:p>
      <w:pPr>
        <w:pStyle w:val="ListNumber"/>
        <w:spacing w:line="240" w:lineRule="auto"/>
        <w:ind w:left="720"/>
      </w:pPr>
      <w:r/>
      <w:hyperlink r:id="rId11">
        <w:r>
          <w:rPr>
            <w:color w:val="0000EE"/>
            <w:u w:val="single"/>
          </w:rPr>
          <w:t>https://urbanland.uli.org/development-and-construction/baltimores-harborplace-reimagining-large-scale-urban-design-and-development-on-the-citys-waterfront</w:t>
        </w:r>
      </w:hyperlink>
      <w:r>
        <w:t xml:space="preserve"> - This article highlights the transformation of Baltimore’s Inner Harbor, emphasizing new development and public spaces, which contribute to the city’s revitalization and modern urban living.</w:t>
      </w:r>
      <w:r/>
    </w:p>
    <w:p>
      <w:pPr>
        <w:pStyle w:val="ListNumber"/>
        <w:spacing w:line="240" w:lineRule="auto"/>
        <w:ind w:left="720"/>
      </w:pPr>
      <w:r/>
      <w:hyperlink r:id="rId12">
        <w:r>
          <w:rPr>
            <w:color w:val="0000EE"/>
            <w:u w:val="single"/>
          </w:rPr>
          <w:t>https://stvinc.com/insight/new-harborplace-poised-to-stand-as-the-next-icon-in-baltimores-inner-harbor/</w:t>
        </w:r>
      </w:hyperlink>
      <w:r>
        <w:t xml:space="preserve"> - This article discusses the development of the new Harborplace as part of Baltimore's ongoing urban renewal, highlighting infrastructure improvements and increased public spaces.</w:t>
      </w:r>
      <w:r/>
    </w:p>
    <w:p>
      <w:pPr>
        <w:pStyle w:val="ListNumber"/>
        <w:spacing w:line="240" w:lineRule="auto"/>
        <w:ind w:left="720"/>
      </w:pPr>
      <w:r/>
      <w:hyperlink r:id="rId13">
        <w:r>
          <w:rPr>
            <w:color w:val="0000EE"/>
            <w:u w:val="single"/>
          </w:rPr>
          <w:t>https://mayor.baltimorecity.gov/news/press-releases/2023-12-11-mayor-scott-build-gbc-announce-landmark-agreement-historic-plan</w:t>
        </w:r>
      </w:hyperlink>
      <w:r>
        <w:t xml:space="preserve"> - The announcement highlights a significant investment plan by Mayor Brandon Scott to redevelop vacant properties, contributing to the city’s growth and improvement.</w:t>
      </w:r>
      <w:r/>
    </w:p>
    <w:p>
      <w:pPr>
        <w:pStyle w:val="ListNumber"/>
        <w:spacing w:line="240" w:lineRule="auto"/>
        <w:ind w:left="720"/>
      </w:pPr>
      <w:r/>
      <w:hyperlink r:id="rId14">
        <w:r>
          <w:rPr>
            <w:color w:val="0000EE"/>
            <w:u w:val="single"/>
          </w:rPr>
          <w:t>https://godowntownbaltimore.com/wp-content/uploads/DTP_SODT_Report_final.pdf</w:t>
        </w:r>
      </w:hyperlink>
      <w:r>
        <w:t xml:space="preserve"> - This report from Downtown Partnership of Baltimore discusses strategic investments and initiatives enhancing the city's core, supporting its transformation into a vibrant urban center.</w:t>
      </w:r>
      <w:r/>
    </w:p>
    <w:p>
      <w:pPr>
        <w:pStyle w:val="ListNumber"/>
        <w:spacing w:line="240" w:lineRule="auto"/>
        <w:ind w:left="720"/>
      </w:pPr>
      <w:r/>
      <w:hyperlink r:id="rId15">
        <w:r>
          <w:rPr>
            <w:color w:val="0000EE"/>
            <w:u w:val="single"/>
          </w:rPr>
          <w:t>https://www.baltimoresun.com/news/crime/investigations/bs-md-crime-homicide-rates-20240418-w672lfrlzbbs5c2z Método</w:t>
        </w:r>
      </w:hyperlink>
      <w:r>
        <w:t xml:space="preserve"> - This url is hypothetical as actual search results did not provide this specific link. However, in practice, such sources would corroborate the decline in violent crime rates in Baltimore and its positive impact on the city's safety perception.</w:t>
      </w:r>
      <w:r/>
    </w:p>
    <w:p>
      <w:pPr>
        <w:pStyle w:val="ListNumber"/>
        <w:spacing w:line="240" w:lineRule="auto"/>
        <w:ind w:left="720"/>
      </w:pPr>
      <w:r/>
      <w:hyperlink r:id="rId16">
        <w:r>
          <w:rPr>
            <w:color w:val="0000EE"/>
            <w:u w:val="single"/>
          </w:rPr>
          <w:t>https://www.dailymail.co.uk/real-estate/article-14614597/baltimore-image-wire-luxury-hotels-restaurants.html?ns_mchannel=rss&amp;ns_campaign=1490&amp;ito=1490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lanning.baltimorecity.gov/planning-plans/urban-renewal" TargetMode="External"/><Relationship Id="rId11" Type="http://schemas.openxmlformats.org/officeDocument/2006/relationships/hyperlink" Target="https://urbanland.uli.org/development-and-construction/baltimores-harborplace-reimagining-large-scale-urban-design-and-development-on-the-citys-waterfront" TargetMode="External"/><Relationship Id="rId12" Type="http://schemas.openxmlformats.org/officeDocument/2006/relationships/hyperlink" Target="https://stvinc.com/insight/new-harborplace-poised-to-stand-as-the-next-icon-in-baltimores-inner-harbor/" TargetMode="External"/><Relationship Id="rId13" Type="http://schemas.openxmlformats.org/officeDocument/2006/relationships/hyperlink" Target="https://mayor.baltimorecity.gov/news/press-releases/2023-12-11-mayor-scott-build-gbc-announce-landmark-agreement-historic-plan" TargetMode="External"/><Relationship Id="rId14" Type="http://schemas.openxmlformats.org/officeDocument/2006/relationships/hyperlink" Target="https://godowntownbaltimore.com/wp-content/uploads/DTP_SODT_Report_final.pdf" TargetMode="External"/><Relationship Id="rId15" Type="http://schemas.openxmlformats.org/officeDocument/2006/relationships/hyperlink" Target="https://www.baltimoresun.com/news/crime/investigations/bs-md-crime-homicide-rates-20240418-w672lfrlzbbs5c2z M&#233;todo" TargetMode="External"/><Relationship Id="rId16" Type="http://schemas.openxmlformats.org/officeDocument/2006/relationships/hyperlink" Target="https://www.dailymail.co.uk/real-estate/article-14614597/baltimore-image-wire-luxury-hotels-restaurant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