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Auction of 18 lock-up garages in Merthyr Tydfil draws £54,500 after intensive bidding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auction of 18 lock-up garages located in Beech Grove, Gurnos, Merthyr Tydfil has attracted significant attention, culminating in a substantial final sale price. The garages, initially offered with a starting bid of just £1, were listed by Paul Fosh Auctions and drew interest from 10 bidders.</w:t>
      </w:r>
      <w:r/>
    </w:p>
    <w:p>
      <w:r/>
      <w:r>
        <w:t>After an intensive bidding process involving 166 bids, the garages sold for a total of £54,500. Sean Roper, from Paul Fosh Auctions, described the atmosphere during the closing stages of the auction as charged, with the final two bidders showing strong determination to secure the purchase.</w:t>
      </w:r>
      <w:r/>
    </w:p>
    <w:p>
      <w:r/>
      <w:r>
        <w:t xml:space="preserve">Mr Roper explained that the garages had previously been owned by buyers who were not local to the area. "The original buyers of these 18 garages and storage units, located in Beech Grove, Gurnos, Merthyr Tydfil, weren’t local. They bought the lot on a whim in our Christmas sale without considering the distance from where they lived in terms of managing the property," he said, speaking to the South Wales Argus. </w:t>
      </w:r>
      <w:r/>
    </w:p>
    <w:p>
      <w:r/>
      <w:r>
        <w:t>This time around, the garages were deliberately priced at a low starting point to generate excitement and interest, a tactic that evidently succeeded. The current owners allowed the auction to proceed freely and were pleased with the final price achieved, which equates to about £3,000 per garage.</w:t>
      </w:r>
      <w:r/>
    </w:p>
    <w:p>
      <w:r/>
      <w:r>
        <w:t>Mr Roper highlighted the investment potential of the units, noting their secure gated access. He pointed out that the garages offer versatile uses, including car storage, workshops, or dedicated hobby spaces, making them suitable for individual or business tenants.</w:t>
      </w:r>
      <w:r/>
    </w:p>
    <w:p>
      <w:r/>
      <w:r>
        <w:t>In terms of location, the site is conveniently accessible via the Rocky Road, which connects to the A465, providing direct routes to the Head of the Valleys Road and the A470. Merthyr town centre is within roughly a 15-minute walk and offers various amenities including Cyfarthfa Retail Park and Trago Mills, all within a short commuting distance.</w:t>
      </w:r>
      <w:r/>
    </w:p>
    <w:p>
      <w:r/>
      <w:r>
        <w:t>The potential rental income for the units is attractive, with the possibility of generating around £21,600 annually, assuming all garages are let at around £100 per month each. This reflects the garages' appeal as a flexible and secure storage solution in the Merthyr Tydfil area.</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