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Beach hut owners battle soaring rents amid Heacham’s polluted shores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picturesque seaside village of Heacham in west Norfolk, known for its sandy beach and sunsets over the Wash, is now caught in a contentious struggle between beach hut owners and the local council. Owners of the huts are voicing their dissatisfaction over steep increases in ground rents—reported to have surged by 37% over three years to a staggering £730 per annum. Faced with these rising costs, many owners are contemplating selling their huts, several of which have been in families for generations.</w:t>
      </w:r>
      <w:r/>
    </w:p>
    <w:p>
      <w:r/>
      <w:r>
        <w:t>The surge in ground rents is particularly alarming given that owners are advised against swimming in the sea due to poor water quality. According to the Environment Agency, the pollution levels have led to Heacham beach being rated as one of the most contaminated in England, wielding a "Brown Flag Award" from a travel website, a satirical dig at the far more coveted Blue Flag awards given to cleaner beaches. Such conditions prevent the full enjoyment of the huts, which can only be utilised for six months of the year due to both flooding risks and contamination.</w:t>
      </w:r>
      <w:r/>
    </w:p>
    <w:p>
      <w:r/>
      <w:r>
        <w:t>Among the voices of discontent is Steve Scott, a wine bar owner from Leicestershire, who purchased his hut for £6,500 in 2019. He described the rent as "extortionate," asserting that for the fees paid, minimal services are provided. “We get a couple of taps for our money; the council does nothing to maintain the area,” he lamented. Scott's frustration is a reflection of a broader sentiment among hut owners, particularly as many feel trapped in a "vicious circle"—paying exorbitant rents yet having limited ability to sell their properties due to the same conditions that drove them to consider selling in the first place.</w:t>
      </w:r>
      <w:r/>
    </w:p>
    <w:p>
      <w:r/>
      <w:r>
        <w:t>Jan Wildman, a long-term owner, echoed these sentiments, pointing out that while they face exorbitant fees, beach hut owners in nearby areas enjoy considerably lower rents and the ability to use their huts year-round. At Old Hunstanton, for instance, annual rents are just £288, significantly less than those in Heacham. The disparity is particularly disheartening when confirmed by anecdotal and statistical observations about the relative quality and accessibility of facilities in other surrounding regions.</w:t>
      </w:r>
      <w:r/>
    </w:p>
    <w:p>
      <w:r/>
      <w:r>
        <w:t>Moreover, the stalled sales and rising rent have driven some owners to return their beach huts to the council, unable to find buyers willing to take on the costs associated with these increasingly burdensome leases. Some plots now sit empty, marked as “for sale” yet garnished with unappealing prices, which can range from £8,950 to an astounding £25,000.</w:t>
      </w:r>
      <w:r/>
    </w:p>
    <w:p>
      <w:r/>
      <w:r>
        <w:t>The local council, West Norfolk, has instituted a £2,000 transfer fee for new buyers, ostensibly to cover the costs of drafting new leases. This has further discouraged potential buyers, compounding the struggles of current owners. The council maintains that current rates are aligned with those of nearby coastal areas. However, hut owners argue their conditions are unique—as the high levels of pollution mean they cannot fully enjoy the beach, relying on other locations for swimming or even basic recreation.</w:t>
      </w:r>
      <w:r/>
    </w:p>
    <w:p>
      <w:r/>
      <w:r>
        <w:t>An investigation into pollution problems at Heacham has revealed a number of potential sources. Agricultural runoff, damaged drains, and improperly connected wastewater systems have all been suggested as contributing factors to the beach's poor water quality. This situation has not gone unnoticed by local authorities, with Councillor Terry Parish calling for urgent action to tackle the rampant contamination.</w:t>
      </w:r>
      <w:r/>
    </w:p>
    <w:p>
      <w:r/>
      <w:r>
        <w:t>Local residents have expressed sympathy for the beach hut owners, noting the intrinsic value these huts bring to the area. Insiders suggest that the council's current attitude towards beach hut owners reflects a ‘cash cow’ mentality, where the financial pressures levied on owners seem to overshadow public welfare. Gary Hall, whose family has occupied a hut since the 1980s, voiced his discontent by stating, “They’ve destroyed something special through their greed.”</w:t>
      </w:r>
      <w:r/>
    </w:p>
    <w:p>
      <w:r/>
      <w:r>
        <w:t>As pressures mount, the council has hinted that a review of fees could be on the table, acknowledging that changing market circumstances may necessitate adjustments. Yet, with a council spokesperson stating that no decisions have yet been made, it remains to be seen whether the owners, who have met with officials to air their grievances, will find the relief they seek.</w:t>
      </w:r>
      <w:r/>
    </w:p>
    <w:p>
      <w:r/>
      <w:r>
        <w:t>The complex backdrop of rising costs, deteriorating conditions, and burgeoning local resentment illustrates that the dispute in Heacham is not merely about beach huts; it reflects broader themes of local governance, community rights, and the balance between tourism and environmental responsibility.</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10">
        <w:r>
          <w:rPr>
            <w:color w:val="0000EE"/>
            <w:u w:val="single"/>
          </w:rPr>
          <w:t>[2]</w:t>
        </w:r>
      </w:hyperlink>
      <w:r>
        <w:t xml:space="preserve">, </w:t>
      </w:r>
      <w:hyperlink r:id="rId11">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12">
        <w:r>
          <w:rPr>
            <w:color w:val="0000EE"/>
            <w:u w:val="single"/>
          </w:rPr>
          <w:t>[3]</w:t>
        </w:r>
      </w:hyperlink>
      <w:r>
        <w:t xml:space="preserve">, </w:t>
      </w:r>
      <w:hyperlink r:id="rId13">
        <w:r>
          <w:rPr>
            <w:color w:val="0000EE"/>
            <w:u w:val="single"/>
          </w:rPr>
          <w:t>[5]</w:t>
        </w:r>
      </w:hyperlink>
      <w:r/>
    </w:p>
    <w:p>
      <w:pPr>
        <w:pStyle w:val="ListNumber"/>
        <w:spacing w:line="240" w:lineRule="auto"/>
        <w:ind w:left="720"/>
      </w:pPr>
      <w:r/>
      <w:r>
        <w:t xml:space="preserve">Paragraph 5: </w:t>
      </w:r>
      <w:hyperlink r:id="rId10">
        <w:r>
          <w:rPr>
            <w:color w:val="0000EE"/>
            <w:u w:val="single"/>
          </w:rPr>
          <w:t>[2]</w:t>
        </w:r>
      </w:hyperlink>
      <w:r>
        <w:t xml:space="preserve">, </w:t>
      </w:r>
      <w:hyperlink r:id="rId14">
        <w:r>
          <w:rPr>
            <w:color w:val="0000EE"/>
            <w:u w:val="single"/>
          </w:rPr>
          <w:t>[6]</w:t>
        </w:r>
      </w:hyperlink>
      <w:r/>
    </w:p>
    <w:p>
      <w:pPr>
        <w:pStyle w:val="ListNumber"/>
        <w:spacing w:line="240" w:lineRule="auto"/>
        <w:ind w:left="720"/>
      </w:pPr>
      <w:r/>
      <w:r>
        <w:t xml:space="preserve">Paragraph 6: </w:t>
      </w:r>
      <w:hyperlink r:id="rId14">
        <w:r>
          <w:rPr>
            <w:color w:val="0000EE"/>
            <w:u w:val="single"/>
          </w:rPr>
          <w:t>[6]</w:t>
        </w:r>
      </w:hyperlink>
      <w:r>
        <w:t xml:space="preserve">, </w:t>
      </w:r>
      <w:hyperlink r:id="rId13">
        <w:r>
          <w:rPr>
            <w:color w:val="0000EE"/>
            <w:u w:val="single"/>
          </w:rPr>
          <w:t>[5]</w:t>
        </w:r>
      </w:hyperlink>
      <w:r/>
    </w:p>
    <w:p>
      <w:pPr>
        <w:pStyle w:val="ListNumber"/>
        <w:spacing w:line="240" w:lineRule="auto"/>
        <w:ind w:left="720"/>
      </w:pPr>
      <w:r/>
      <w:r>
        <w:t xml:space="preserve">Paragraph 7: </w:t>
      </w:r>
      <w:hyperlink r:id="rId10">
        <w:r>
          <w:rPr>
            <w:color w:val="0000EE"/>
            <w:u w:val="single"/>
          </w:rPr>
          <w:t>[2]</w:t>
        </w:r>
      </w:hyperlink>
      <w:r/>
    </w:p>
    <w:p>
      <w:pPr>
        <w:pStyle w:val="ListNumber"/>
        <w:spacing w:line="240" w:lineRule="auto"/>
        <w:ind w:left="720"/>
      </w:pPr>
      <w:r/>
      <w:r>
        <w:t xml:space="preserve">Paragraph 8: </w:t>
      </w:r>
      <w:hyperlink r:id="rId12">
        <w:r>
          <w:rPr>
            <w:color w:val="0000EE"/>
            <w:u w:val="single"/>
          </w:rPr>
          <w:t>[3]</w:t>
        </w:r>
      </w:hyperlink>
      <w:r>
        <w:t xml:space="preserve">, </w:t>
      </w:r>
      <w:hyperlink r:id="rId11">
        <w:r>
          <w:rPr>
            <w:color w:val="0000EE"/>
            <w:u w:val="single"/>
          </w:rPr>
          <w:t>[4]</w:t>
        </w:r>
      </w:hyperlink>
      <w:r/>
    </w:p>
    <w:p>
      <w:pPr>
        <w:pStyle w:val="ListNumber"/>
        <w:spacing w:line="240" w:lineRule="auto"/>
        <w:ind w:left="720"/>
      </w:pPr>
      <w:r/>
      <w:r>
        <w:t xml:space="preserve">Paragraph 9: </w:t>
      </w:r>
      <w:hyperlink r:id="rId10">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10: </w:t>
      </w:r>
      <w:hyperlink r:id="rId13">
        <w:r>
          <w:rPr>
            <w:color w:val="0000EE"/>
            <w:u w:val="single"/>
          </w:rPr>
          <w:t>[5]</w:t>
        </w:r>
      </w:hyperlink>
      <w:r/>
    </w:p>
    <w:p>
      <w:pPr>
        <w:pStyle w:val="ListNumber"/>
        <w:spacing w:line="240" w:lineRule="auto"/>
        <w:ind w:left="720"/>
      </w:pPr>
      <w:r/>
      <w:r>
        <w:t xml:space="preserve">Paragraph 11: </w:t>
      </w:r>
      <w:hyperlink r:id="rId11">
        <w:r>
          <w:rPr>
            <w:color w:val="0000EE"/>
            <w:u w:val="single"/>
          </w:rPr>
          <w:t>[4]</w:t>
        </w:r>
      </w:hyperlink>
      <w:r>
        <w:t xml:space="preserve">, </w:t>
      </w:r>
      <w:hyperlink r:id="rId10">
        <w:r>
          <w:rPr>
            <w:color w:val="0000EE"/>
            <w:u w:val="single"/>
          </w:rPr>
          <w:t>[2]</w:t>
        </w:r>
      </w:hyperlink>
      <w:r/>
    </w:p>
    <w:p>
      <w:pPr>
        <w:pStyle w:val="ListNumber"/>
        <w:spacing w:line="240" w:lineRule="auto"/>
        <w:ind w:left="720"/>
      </w:pPr>
      <w:r/>
      <w:r>
        <w:t xml:space="preserve">Paragraph 12: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13: </w:t>
      </w:r>
      <w:hyperlink r:id="rId9">
        <w:r>
          <w:rPr>
            <w:color w:val="0000EE"/>
            <w:u w:val="single"/>
          </w:rPr>
          <w:t>[1]</w:t>
        </w:r>
      </w:hyperlink>
      <w:r>
        <w:t xml:space="preserve">, </w:t>
      </w:r>
      <w:hyperlink r:id="rId11">
        <w:r>
          <w:rPr>
            <w:color w:val="0000EE"/>
            <w:u w:val="single"/>
          </w:rPr>
          <w:t>[4]</w:t>
        </w:r>
      </w:hyperlink>
      <w:r/>
    </w:p>
    <w:p>
      <w:pPr>
        <w:pStyle w:val="ListNumber"/>
        <w:spacing w:line="240" w:lineRule="auto"/>
        <w:ind w:left="720"/>
      </w:pPr>
      <w:r/>
      <w:r>
        <w:t xml:space="preserve">Paragraph 14: </w:t>
      </w:r>
      <w:hyperlink r:id="rId11">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https://www.dailymail.co.uk/news/article-14687775/Beach-hut-owners-war-greedy-council-rent-rockets-200-despite-flooded-HALF-year-sea-dirty-swim-seawall-blocking-view.html?ns_mchannel=rss&amp;ns_campaign=1490&amp;ito=1490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https://www.lynnnews.co.uk/news/we-need-action-over-poor-beach-water-quality-9270382/</w:t>
        </w:r>
      </w:hyperlink>
      <w:r>
        <w:t xml:space="preserve"> - In August 2022, Heacham beach's bathing water was rated as 'poor' by Surfers Against Sewage. Councillor Terry Parish expressed concern over the water quality, noting potential pollution sources such as cattle, birds, and damaged cesspits from beach properties. He emphasized the need for action to address the issue and prevent further contamination.</w:t>
      </w:r>
      <w:r/>
    </w:p>
    <w:p>
      <w:pPr>
        <w:pStyle w:val="ListBullet"/>
        <w:spacing w:line="240" w:lineRule="auto"/>
        <w:ind w:left="720"/>
      </w:pPr>
      <w:r/>
      <w:hyperlink r:id="rId12">
        <w:r>
          <w:rPr>
            <w:color w:val="0000EE"/>
            <w:u w:val="single"/>
          </w:rPr>
          <w:t>https://www.lynnnews.co.uk/news/what-is-behind-the-ongoing-pollution-problems-at-beach-9322609/</w:t>
        </w:r>
      </w:hyperlink>
      <w:r>
        <w:t xml:space="preserve"> - A July 2023 investigation into Heacham beach's pollution highlighted multiple potential sources, including agricultural runoff, misconnections from homes and campsites, and leaching septic tanks. Anglian Water attributed the pollution to seabirds, while the Environment Agency called for more testing to determine the exact causes and improve water quality.</w:t>
      </w:r>
      <w:r/>
    </w:p>
    <w:p>
      <w:pPr>
        <w:pStyle w:val="ListBullet"/>
        <w:spacing w:line="240" w:lineRule="auto"/>
        <w:ind w:left="720"/>
      </w:pPr>
      <w:r/>
      <w:hyperlink r:id="rId11">
        <w:r>
          <w:rPr>
            <w:color w:val="0000EE"/>
            <w:u w:val="single"/>
          </w:rPr>
          <w:t>https://www.lynnnews.co.uk/news/top-of-the-plops-beach-s-reputation-sinks-to-new-low-with-9364365/</w:t>
        </w:r>
      </w:hyperlink>
      <w:r>
        <w:t xml:space="preserve"> - In May 2024, Heacham beach received a 'Brown Flag Award' from Holiday Park Guru, ranking it among England's most polluted beaches. The award was a satirical response to the beach's 'poor' water quality rating. Councillor Rob Colwell criticized the ongoing pollution issues and called for stricter regulations to protect the environment.</w:t>
      </w:r>
      <w:r/>
    </w:p>
    <w:p>
      <w:pPr>
        <w:pStyle w:val="ListBullet"/>
        <w:spacing w:line="240" w:lineRule="auto"/>
        <w:ind w:left="720"/>
      </w:pPr>
      <w:r/>
      <w:hyperlink r:id="rId13">
        <w:r>
          <w:rPr>
            <w:color w:val="0000EE"/>
            <w:u w:val="single"/>
          </w:rPr>
          <w:t>https://www.lynnnews.co.uk/news/council-threatened-with-legal-action-in-heacham-beach-huts-row-1-8408440/</w:t>
        </w:r>
      </w:hyperlink>
      <w:r>
        <w:t xml:space="preserve"> - In March 2018, Heacham beach hut owners threatened legal action against West Norfolk Council due to steep rent increases. The Heacham Beach Huts Owners Association sent a pre-action letter ahead of initiating a judicial review, citing a 37% rise in rent over two years and concerns over the council's rent-setting process.</w:t>
      </w:r>
      <w:r/>
    </w:p>
    <w:p>
      <w:pPr>
        <w:pStyle w:val="ListBullet"/>
        <w:spacing w:line="240" w:lineRule="auto"/>
        <w:ind w:left="720"/>
      </w:pPr>
      <w:r/>
      <w:hyperlink r:id="rId14">
        <w:r>
          <w:rPr>
            <w:color w:val="0000EE"/>
            <w:u w:val="single"/>
          </w:rPr>
          <w:t>https://www.lynnnews.co.uk/news/heacham-beach-huts-group-slam-rent-hike-1-8394352/</w:t>
        </w:r>
      </w:hyperlink>
      <w:r>
        <w:t xml:space="preserve"> - In February 2018, Heacham Beach Hut Association criticized a 10% rent increase proposed by West Norfolk Council, following a 27% rise the previous year. The association argued that rent should only rise in line with inflation or council tax, and expressed concerns over the council's rent-setting methodology.</w:t>
      </w:r>
      <w:r/>
    </w:p>
    <w:p>
      <w:pPr>
        <w:pStyle w:val="ListBullet"/>
        <w:spacing w:line="240" w:lineRule="auto"/>
        <w:ind w:left="720"/>
      </w:pPr>
      <w:r/>
      <w:hyperlink r:id="rId16">
        <w:r>
          <w:rPr>
            <w:color w:val="0000EE"/>
            <w:u w:val="single"/>
          </w:rPr>
          <w:t>https://www.lynnnews.co.uk/news/visitors-heacham-beach-urged-stop-feeding-birds-23923453/</w:t>
        </w:r>
      </w:hyperlink>
      <w:r>
        <w:t xml:space="preserve"> - In July 2023, Heacham beach visitors were urged to stop feeding seagulls to help improve water quality. A study suggested a link between bird feeding and pollution, as Heacham's waters had been rated as 'poor' since 2021. Councillor Brian Long called for measures to control gull populations and reduce pollution.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87775/Beach-hut-owners-war-greedy-council-rent-rockets-200-despite-flooded-HALF-year-sea-dirty-swim-seawall-blocking-view.html?ns_mchannel=rss&amp;ns_campaign=1490&amp;ito=1490" TargetMode="External"/><Relationship Id="rId10" Type="http://schemas.openxmlformats.org/officeDocument/2006/relationships/hyperlink" Target="https://www.lynnnews.co.uk/news/we-need-action-over-poor-beach-water-quality-9270382/" TargetMode="External"/><Relationship Id="rId11" Type="http://schemas.openxmlformats.org/officeDocument/2006/relationships/hyperlink" Target="https://www.lynnnews.co.uk/news/top-of-the-plops-beach-s-reputation-sinks-to-new-low-with-9364365/" TargetMode="External"/><Relationship Id="rId12" Type="http://schemas.openxmlformats.org/officeDocument/2006/relationships/hyperlink" Target="https://www.lynnnews.co.uk/news/what-is-behind-the-ongoing-pollution-problems-at-beach-9322609/" TargetMode="External"/><Relationship Id="rId13" Type="http://schemas.openxmlformats.org/officeDocument/2006/relationships/hyperlink" Target="https://www.lynnnews.co.uk/news/council-threatened-with-legal-action-in-heacham-beach-huts-row-1-8408440/" TargetMode="External"/><Relationship Id="rId14" Type="http://schemas.openxmlformats.org/officeDocument/2006/relationships/hyperlink" Target="https://www.lynnnews.co.uk/news/heacham-beach-huts-group-slam-rent-hike-1-8394352/" TargetMode="External"/><Relationship Id="rId15" Type="http://schemas.openxmlformats.org/officeDocument/2006/relationships/hyperlink" Target="https://www.noahwire.com" TargetMode="External"/><Relationship Id="rId16" Type="http://schemas.openxmlformats.org/officeDocument/2006/relationships/hyperlink" Target="https://www.lynnnews.co.uk/news/visitors-heacham-beach-urged-stop-feeding-birds-239234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