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Brentwood council approves care home in noisy, congested Shenfield despite community outcry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for a controversial care home in Shenfield, Essex, have received approval from Brentwood Borough Council, despite fierce criticism regarding the location and surrounding infrastructure. Local councillor Phil Mynott candidly described the site as a “hellish” environment, given its proximity to major roads plagued by significant noise levels reaching up to 55 decibels. Such noise is well above the threshold generally deemed acceptable for a facility meant to provide a tranquil and supportive environment for elderly residents.</w:t>
      </w:r>
      <w:r/>
    </w:p>
    <w:p>
      <w:r/>
      <w:r>
        <w:t>Countryside Properties, the developer behind the project, argued against the rejection of their plans, warning that denying the application could lead to financial repercussions for the council, particularly following a costly recent planning appeal that resulted in a £141,000 penalty for another development near Shenfield. Similar pressures have emerged across the country, as seen in Stanground, Peterborough, where plans for a different care home were dismissed due to insufficient parking. In that case, objections focused on the inadequacy of local infrastructure to support the additional strain posed by the new facility.</w:t>
      </w:r>
      <w:r/>
    </w:p>
    <w:p>
      <w:r/>
      <w:r>
        <w:t>The Brentwood planning committee expressed significant reservations not only about the care home but also about a proposal for 142 new homes on the same site. The proposed housing project fell short of parking requirements by roughly 20 per cent, compounding local concerns over chaos in an area that already struggles with traffic congestion. Mynott underscored these issues, questioning the very essence of care in a location overwhelmed by noise and traffic. He stated, “It’s frankly a hellish place to put a care home,” raising ethical concerns about prioritising development over community well-being.</w:t>
      </w:r>
      <w:r/>
    </w:p>
    <w:p>
      <w:r/>
      <w:r>
        <w:t>Despite these objections, the committee voted in favour of the application, caught in a vice of legal and financial risk. Vice-chair Martin Cuthbert articulated his discomfort but ultimately conceded to the pressures influencing the decision-making process. He reflected on the dynamics of the voting, opining that if committee members felt uncertain, it suggested a lack of clarity in the proposals put forth by the applicants.</w:t>
      </w:r>
      <w:r/>
    </w:p>
    <w:p>
      <w:r/>
      <w:r>
        <w:t>In contrasts to the Shenfield plans, there have been instances where councils have refused developments strictly based on community objections. For example, a proposed care home in Northampton faced rejection despite the developer’s assertions of its suitability due to local transport links and amenities. Residents in that locality successfully argued that the expected traffic could create a “dangerous bottleneck,” demonstrating the challenges that planning authorities face in balancing development desires with community safety and satisfaction.</w:t>
      </w:r>
      <w:r/>
    </w:p>
    <w:p>
      <w:r/>
      <w:r>
        <w:t>The approval in Shenfield, particularly amid heightened scrutiny of parking and traffic conditions—conditions that mirror disputes in other areas such as Peterborough—highlights a troubling trend where local councils may feel compelled to consent to developments for fear of legal reprisals. The potential for community backlash against overcrowding and inadequate infrastructure suggests a pressing need for improved dialogue between developers and local stakeholders, while also invoking questions about the commitment to providing dignified living environments for vulnerable populations such as the elderly.</w:t>
      </w:r>
      <w:r/>
    </w:p>
    <w:p>
      <w:r/>
      <w:r>
        <w:t>As the implications of such decisions ripple outwards, residents and officials alike are left to ponder the future landscape of their communities. Addressing the needs of the elderly must go hand-in-hand with considerations of noise, traffic, and the essential infrastructure necessary to support a humane and caring environment. It is an ethical balance that remains precarious, especially in circumstances where economic factors seem to outweigh community concerns.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Paragraphs 8,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https://www.yellowad.co.uk/shenfield-care-home-in-hellish-place-approved/?utm_source=rss&amp;utm_medium=rss&amp;utm_campaign=shenfield-care-home-in-hellish-place-approved</w:t>
        </w:r>
      </w:hyperlink>
      <w:r>
        <w:t xml:space="preserve"> - Please view link - unable to able to access data</w:t>
      </w:r>
      <w:r/>
    </w:p>
    <w:p>
      <w:pPr>
        <w:pStyle w:val="ListNumber"/>
        <w:spacing w:line="240" w:lineRule="auto"/>
        <w:ind w:left="720"/>
      </w:pPr>
      <w:r/>
      <w:hyperlink r:id="rId11">
        <w:r>
          <w:rPr>
            <w:color w:val="0000EE"/>
            <w:u w:val="single"/>
          </w:rPr>
          <w:t>https://www.bbc.com/news/articles/c2lkd0v5n0vo</w:t>
        </w:r>
      </w:hyperlink>
      <w:r>
        <w:t xml:space="preserve"> - Plans to convert 3 Chapel Street in Stanground, Peterborough, into a care home for adults with complex needs were rejected due to insufficient parking spaces. The proposal received over 20 objections, citing increased parking strains and noise pollution. The development would have provided four individual living units with a communal garden and kitchen, but only one parking space was available, leading to concerns about highway safety and the adequacy of local infrastructure to support the additional burden.</w:t>
      </w:r>
      <w:r/>
    </w:p>
    <w:p>
      <w:pPr>
        <w:pStyle w:val="ListNumber"/>
        <w:spacing w:line="240" w:lineRule="auto"/>
        <w:ind w:left="720"/>
      </w:pPr>
      <w:r/>
      <w:hyperlink r:id="rId12">
        <w:r>
          <w:rPr>
            <w:color w:val="0000EE"/>
            <w:u w:val="single"/>
          </w:rPr>
          <w:t>https://www.bbc.com/news/articles/clygljz0pz1o</w:t>
        </w:r>
      </w:hyperlink>
      <w:r>
        <w:t xml:space="preserve"> - Despite 47 objections from local residents, West Northamptonshire Council approved plans for a two-storey care home in Icknield Drive, Northampton. Residents raised concerns about parking and road safety, fearing the development could create a 'dangerous bottleneck' due to increased traffic. The care provider, Time to Shine, argued that the area is 'ideally located' in a quiet community with public transport links and local amenities.</w:t>
      </w:r>
      <w:r/>
    </w:p>
    <w:p>
      <w:pPr>
        <w:pStyle w:val="ListNumber"/>
        <w:spacing w:line="240" w:lineRule="auto"/>
        <w:ind w:left="720"/>
      </w:pPr>
      <w:r/>
      <w:hyperlink r:id="rId11">
        <w:r>
          <w:rPr>
            <w:color w:val="0000EE"/>
            <w:u w:val="single"/>
          </w:rPr>
          <w:t>https://www.bbc.com/news/articles/c2lkd0v5n0vo</w:t>
        </w:r>
      </w:hyperlink>
      <w:r>
        <w:t xml:space="preserve"> - Plans to convert 3 Chapel Street in Stanground, Peterborough, into a care home for adults with complex needs were rejected due to insufficient parking spaces. The proposal received over 20 objections, citing increased parking strains and noise pollution. The development would have provided four individual living units with a communal garden and kitchen, but only one parking space was available, leading to concerns about highway safety and the adequacy of local infrastructure to support the additional burden.</w:t>
      </w:r>
      <w:r/>
    </w:p>
    <w:p>
      <w:pPr>
        <w:pStyle w:val="ListNumber"/>
        <w:spacing w:line="240" w:lineRule="auto"/>
        <w:ind w:left="720"/>
      </w:pPr>
      <w:r/>
      <w:hyperlink r:id="rId12">
        <w:r>
          <w:rPr>
            <w:color w:val="0000EE"/>
            <w:u w:val="single"/>
          </w:rPr>
          <w:t>https://www.bbc.com/news/articles/clygljz0pz1o</w:t>
        </w:r>
      </w:hyperlink>
      <w:r>
        <w:t xml:space="preserve"> - Despite 47 objections from local residents, West Northamptonshire Council approved plans for a two-storey care home in Icknield Drive, Northampton. Residents raised concerns about parking and road safety, fearing the development could create a 'dangerous bottleneck' due to increased traffic. The care provider, Time to Shine, argued that the area is 'ideally located' in a quiet community with public transport links and local amenities.</w:t>
      </w:r>
      <w:r/>
    </w:p>
    <w:p>
      <w:pPr>
        <w:pStyle w:val="ListNumber"/>
        <w:spacing w:line="240" w:lineRule="auto"/>
        <w:ind w:left="720"/>
      </w:pPr>
      <w:r/>
      <w:hyperlink r:id="rId11">
        <w:r>
          <w:rPr>
            <w:color w:val="0000EE"/>
            <w:u w:val="single"/>
          </w:rPr>
          <w:t>https://www.bbc.com/news/articles/c2lkd0v5n0vo</w:t>
        </w:r>
      </w:hyperlink>
      <w:r>
        <w:t xml:space="preserve"> - Plans to convert 3 Chapel Street in Stanground, Peterborough, into a care home for adults with complex needs were rejected due to insufficient parking spaces. The proposal received over 20 objections, citing increased parking strains and noise pollution. The development would have provided four individual living units with a communal garden and kitchen, but only one parking space was available, leading to concerns about highway safety and the adequacy of local infrastructure to support the additional burden.</w:t>
      </w:r>
      <w:r/>
    </w:p>
    <w:p>
      <w:pPr>
        <w:pStyle w:val="ListNumber"/>
        <w:spacing w:line="240" w:lineRule="auto"/>
        <w:ind w:left="720"/>
      </w:pPr>
      <w:r/>
      <w:hyperlink r:id="rId12">
        <w:r>
          <w:rPr>
            <w:color w:val="0000EE"/>
            <w:u w:val="single"/>
          </w:rPr>
          <w:t>https://www.bbc.com/news/articles/clygljz0pz1o</w:t>
        </w:r>
      </w:hyperlink>
      <w:r>
        <w:t xml:space="preserve"> - Despite 47 objections from local residents, West Northamptonshire Council approved plans for a two-storey care home in Icknield Drive, Northampton. Residents raised concerns about parking and road safety, fearing the development could create a 'dangerous bottleneck' due to increased traffic. The care provider, Time to Shine, argued that the area is 'ideally located' in a quiet community with public transport links and local amenities.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shenfield-care-home-in-hellish-place-approved/?utm_source=rss&amp;utm_medium=rss&amp;utm_campaign=shenfield-care-home-in-hellish-place-approved" TargetMode="External"/><Relationship Id="rId11" Type="http://schemas.openxmlformats.org/officeDocument/2006/relationships/hyperlink" Target="https://www.bbc.com/news/articles/c2lkd0v5n0vo" TargetMode="External"/><Relationship Id="rId12" Type="http://schemas.openxmlformats.org/officeDocument/2006/relationships/hyperlink" Target="https://www.bbc.com/news/articles/clygljz0pz1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