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faces demolition order after converting horse clinic into luxury home in Cambridgeshire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case of regulatory defiance, Jeremy and Elaine Zielinski face the threat of losing their opulent, million-pound home built under the guise of a commercial horse breeding facility in Great Abington, Cambridgeshire. Once permitted to construct a two-storey building primarily for a stallion semen collection centre and laboratory, the couple converted the interior into a lavish three-bedroom residence, complete with scenic views of the countryside. Their actions, deemed a "clear and flagrant breach of planning policy," have led local council officials to issue an enforcement notice demanding demolition.</w:t>
      </w:r>
      <w:r/>
    </w:p>
    <w:p>
      <w:r/>
      <w:r>
        <w:t>Upon inspection, planning inspector Chris Preston discovered that the property’s internal layout had been designed for residential living from the outset, not as the commercial venture the couple proposed. With a modern kitchen featuring domestic appliances, living spaces resembling a home, and bedrooms furnished for comfort, the Zielinskis’ assertions of ignorance regarding planning regulations ring hollow to many, particularly in light of the significant investment they made in transforming the structure.</w:t>
      </w:r>
      <w:r/>
    </w:p>
    <w:p>
      <w:r/>
      <w:r>
        <w:t>The couple argues that they were driven to adapt the building due to financial hardships exacerbated by the COVID-19 pandemic. Elaine, a 79-year-old former GP receptionist, lamented that their plans for the horse clinic faltered during lockdown, leaving them with no choice but to live in the home they unwittingly built. “I don’t want to go and live in a caravan,” she stated, stressing their desire to remain in a “warm and comfortable” environment. Jeremy, 73, who previously worked as a marketing manager for The Injured Jockeys Fund, echoed her concerns, indicating the emotional toll the situation has taken on him.</w:t>
      </w:r>
      <w:r/>
    </w:p>
    <w:p>
      <w:r/>
      <w:r>
        <w:t>Interestingly, the couple’s plight has not garnered universal sympathy among their neighbours. Some have voiced support for the enforcement of planning rules, underscoring the necessity for accountability in maintaining rural development standards. One community member expressed a lack of sympathy, stating, “People should obey the rules,” while another felt for the couple’s situation but maintained that they had overstepped boundaries with their actions.</w:t>
      </w:r>
      <w:r/>
    </w:p>
    <w:p>
      <w:r/>
      <w:r>
        <w:t>This case is not isolated; it reflects broader tensions in equestrian and rural communities around the world. For instance, in May 2024, a local board in Illinois voted to close Palatine Stables over safety concerns, igniting passionate calls to protect a community equestrian centre. Similarly, in Romania, a local official faced a court ruling for the demolition of illegally constructed facilities, illustrating how strict adherence to planning regulations is becoming a global phenomenon.</w:t>
      </w:r>
      <w:r/>
    </w:p>
    <w:p>
      <w:r/>
      <w:r>
        <w:t>The coupling of planning disputes with emotional narratives often presents complex dilemmas for local authorities. In this instance, the South Cambridgeshire District Council maintains that rules regarding land use are essential for preserving the countryside and ensuring sustainable development. Cllr Dr Tumi Hawkins declared the inspector's decision as a clear message underscoring the importance of adhering to established guidelines.</w:t>
      </w:r>
      <w:r/>
    </w:p>
    <w:p>
      <w:r/>
      <w:r>
        <w:t xml:space="preserve">While the Zielinskis now seek legal advice in hopes of overturning the demolition order, their circumstances serve as an urgent reminder of the delicate balance that must be struck between personal aspirations and communal regulations. The irony of their situation is further compounded by their connection to the equine world—an industry that thrives on community and adherence to established norms. </w:t>
      </w:r>
      <w:r/>
    </w:p>
    <w:p>
      <w:r/>
      <w:r>
        <w:t>As the deadline for demolition approaches, the couple must confront the prospect of losing not just a house, but the sanctuary they have crafted over the years. In an era where safety, community standards, and individual dreams often intersect, their story resonates, underscoring the complexities of planning, legality, and the human desire for belonging.</w:t>
      </w:r>
      <w:r/>
    </w:p>
    <w:p>
      <w:pPr>
        <w:pStyle w:val="Heading3"/>
      </w:pPr>
      <w:r>
        <w:t>Reference Map</w:t>
      </w:r>
      <w:r/>
      <w:r/>
    </w:p>
    <w:p>
      <w:pPr>
        <w:pStyle w:val="ListNumber"/>
        <w:numPr>
          <w:ilvl w:val="0"/>
          <w:numId w:val="14"/>
        </w:numPr>
        <w:spacing w:line="240" w:lineRule="auto"/>
        <w:ind w:left="720"/>
      </w:pPr>
      <w:r/>
      <w:r>
        <w:t xml:space="preserve">(1) </w:t>
      </w:r>
      <w:r/>
    </w:p>
    <w:p>
      <w:pPr>
        <w:pStyle w:val="ListNumber"/>
        <w:spacing w:line="240" w:lineRule="auto"/>
        <w:ind w:left="720"/>
      </w:pPr>
      <w:r/>
      <w:r>
        <w:t xml:space="preserve">(2) </w:t>
      </w:r>
      <w:r/>
    </w:p>
    <w:p>
      <w:pPr>
        <w:pStyle w:val="ListNumber"/>
        <w:spacing w:line="240" w:lineRule="auto"/>
        <w:ind w:left="720"/>
      </w:pPr>
      <w:r/>
      <w:r>
        <w:t xml:space="preserve">(3) </w:t>
      </w:r>
      <w:r/>
    </w:p>
    <w:p>
      <w:pPr>
        <w:pStyle w:val="ListNumber"/>
        <w:spacing w:line="240" w:lineRule="auto"/>
        <w:ind w:left="720"/>
      </w:pPr>
      <w:r/>
      <w:r>
        <w:t xml:space="preserve">(4)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https://www.dailymail.co.uk/news/article-14727279/Couple-illegally-built-1million-home-instead-horse-breeding-clinic-ordered-tear-down.html?ns_mchannel=rss&amp;ns_campaign=1490&amp;ito=1490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https://www.nbcchicago.com/news/local/equestrian-community-rallies-to-save-palatine-stables-from-closing/3440510/</w:t>
        </w:r>
      </w:hyperlink>
      <w:r>
        <w:t xml:space="preserve"> - In May 2024, the Palatine Park District Board of Commissioners voted to close Palatine Stables by the end of the summer season due to safety concerns and the high cost of necessary repairs, estimated at over $2.6 million. This decision sparked a strong response from the local equestrian community, which rallied to save the facility. Horse owners and riders expressed deep concern over the closure, emphasizing the stables' significance as a community hub and the need to re-home 36 horses. A petition was initiated, and plans were made to attend the next Board of Commissioners meeting to urge reconsideration of the decision.</w:t>
      </w:r>
      <w:r/>
    </w:p>
    <w:p>
      <w:pPr>
        <w:pStyle w:val="ListNumber"/>
        <w:spacing w:line="240" w:lineRule="auto"/>
        <w:ind w:left="720"/>
      </w:pPr>
      <w:r/>
      <w:hyperlink r:id="rId12">
        <w:r>
          <w:rPr>
            <w:color w:val="0000EE"/>
            <w:u w:val="single"/>
          </w:rPr>
          <w:t>https://gazetadebistrita.ro/another-defeat-in-court-hoalba-forced-by-judges-to-demolish-the-illegally-built-hall/</w:t>
        </w:r>
      </w:hyperlink>
      <w:r>
        <w:t xml:space="preserve"> - In a legal case in Romania, Cristian Hoalbă, associated with the mayor of Prundu Bârgăului, Doru Crișan, was ordered by the courts to demolish a hall he constructed based on two building permits issued by the local city hall. The permits were annulled by the courts, and despite Hoalbă's attempts to challenge the enforcement, both the Bistrița Court and the Bistrița-Năsăud Tribunal upheld the demolition order. The courts emphasized that the building permits were issued illegally, and the demolition was imposed as a sanction for the unlawful construction.</w:t>
      </w:r>
      <w:r/>
    </w:p>
    <w:p>
      <w:pPr>
        <w:pStyle w:val="ListNumber"/>
        <w:spacing w:line="240" w:lineRule="auto"/>
        <w:ind w:left="720"/>
      </w:pPr>
      <w:r/>
      <w:hyperlink r:id="rId13">
        <w:r>
          <w:rPr>
            <w:color w:val="0000EE"/>
            <w:u w:val="single"/>
          </w:rPr>
          <w:t>https://gotowncrier.com/2012/07/final-remaining-equestrian-village-approval-revoked/</w:t>
        </w:r>
      </w:hyperlink>
      <w:r>
        <w:t xml:space="preserve"> - In 2012, the approval for the final remaining equestrian village in Wellington, Florida, was revoked. The decision was met with disappointment from the local equestrian community, which had hoped the facility would support the equestrian industry and contribute to the local economy. The revocation was seen as a setback for the industry, and there was criticism of the local government's decision-making process, with concerns about the impact on employment and opportunities within the equestrian sector.</w:t>
      </w:r>
      <w:r/>
    </w:p>
    <w:p>
      <w:pPr>
        <w:pStyle w:val="ListNumber"/>
        <w:spacing w:line="240" w:lineRule="auto"/>
        <w:ind w:left="720"/>
      </w:pPr>
      <w:r/>
      <w:hyperlink r:id="rId14">
        <w:r>
          <w:rPr>
            <w:color w:val="0000EE"/>
            <w:u w:val="single"/>
          </w:rPr>
          <w:t>https://www.snopes.com/photos/animals/horseshelter.asp</w:t>
        </w:r>
      </w:hyperlink>
      <w:r>
        <w:t xml:space="preserve"> - This Snopes article addresses a viral image claiming to show a horse shelter built in a unique or unconventional manner. The article investigates the origins of the image, its authenticity, and the context behind the construction. It provides a detailed analysis, including information about the materials used, the design of the shelter, and the circumstances under which the photo was taken. The article concludes with a verdict on the accuracy of the claims made about the shelter, offering readers a clear understanding of the situation.</w:t>
      </w:r>
      <w:r/>
    </w:p>
    <w:p>
      <w:pPr>
        <w:pStyle w:val="ListNumber"/>
        <w:spacing w:line="240" w:lineRule="auto"/>
        <w:ind w:left="720"/>
      </w:pPr>
      <w:r/>
      <w:hyperlink r:id="rId15">
        <w:r>
          <w:rPr>
            <w:color w:val="0000EE"/>
            <w:u w:val="single"/>
          </w:rPr>
          <w:t>https://forum.chronofhorse.com/t/impressive-equestrian-facility-for-sale/111779?page=12</w:t>
        </w:r>
      </w:hyperlink>
      <w:r>
        <w:t xml:space="preserve"> - This forum thread discusses the sale of an impressive equestrian facility, Ayrshire Farm, which is surrounded by 14 miles of rock-wall fencing. The property is listed for $30 million and spans 600 acres. The discussion includes details about the property's features, potential buyers, and the process of selling such a high-profile equestrian estate. Forum members share their thoughts on the property's value, its significance in the equestrian community, and the implications of its sale for the industry.</w:t>
      </w:r>
      <w:r/>
    </w:p>
    <w:p>
      <w:pPr>
        <w:pStyle w:val="ListNumber"/>
        <w:spacing w:line="240" w:lineRule="auto"/>
        <w:ind w:left="720"/>
      </w:pPr>
      <w:r/>
      <w:hyperlink r:id="rId16">
        <w:r>
          <w:rPr>
            <w:color w:val="0000EE"/>
            <w:u w:val="single"/>
          </w:rPr>
          <w:t>https://starsalert.com/news/tags/luxury-real-estate</w:t>
        </w:r>
      </w:hyperlink>
      <w:r>
        <w:t xml:space="preserve"> - This page aggregates news articles related to luxury real estate, including high-profile property sales and market trends. It features stories about celebrities and prominent figures purchasing or selling luxury homes, as well as insights into the luxury real estate market. The page provides updates on significant real estate transactions, offering readers information about the latest developments in the luxury property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7279/Couple-illegally-built-1million-home-instead-horse-breeding-clinic-ordered-tear-down.html?ns_mchannel=rss&amp;ns_campaign=1490&amp;ito=1490" TargetMode="External"/><Relationship Id="rId11" Type="http://schemas.openxmlformats.org/officeDocument/2006/relationships/hyperlink" Target="https://www.nbcchicago.com/news/local/equestrian-community-rallies-to-save-palatine-stables-from-closing/3440510/" TargetMode="External"/><Relationship Id="rId12" Type="http://schemas.openxmlformats.org/officeDocument/2006/relationships/hyperlink" Target="https://gazetadebistrita.ro/another-defeat-in-court-hoalba-forced-by-judges-to-demolish-the-illegally-built-hall/" TargetMode="External"/><Relationship Id="rId13" Type="http://schemas.openxmlformats.org/officeDocument/2006/relationships/hyperlink" Target="https://gotowncrier.com/2012/07/final-remaining-equestrian-village-approval-revoked/" TargetMode="External"/><Relationship Id="rId14" Type="http://schemas.openxmlformats.org/officeDocument/2006/relationships/hyperlink" Target="https://www.snopes.com/photos/animals/horseshelter.asp" TargetMode="External"/><Relationship Id="rId15" Type="http://schemas.openxmlformats.org/officeDocument/2006/relationships/hyperlink" Target="https://forum.chronofhorse.com/t/impressive-equestrian-facility-for-sale/111779?page=12" TargetMode="External"/><Relationship Id="rId16" Type="http://schemas.openxmlformats.org/officeDocument/2006/relationships/hyperlink" Target="https://starsalert.com/news/tags/luxury-real-est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