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battle £100m tech tycoon’s mega basement in Chelsea over heritage and disruption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Chelsea recently attracted attention with its vibrant RHS Flower Show, graced by King Charles and numerous celebrities, but a contentious planning application has taken centre stage among local residents. Tech entrepreneur Peter Dubens, whose fortune is estimated at £100 million, seeks to excavate a massive 7,760 sq ft basement beneath his £10 million house, projecting a completion time of two years. This underground leisure complex, intended to feature amenities such as a health spa, cinema, wine cellar, and golf simulator, has drawn significant ire from neighbours who deem it an extravagant 'vanity project.’</w:t>
      </w:r>
      <w:r/>
    </w:p>
    <w:p>
      <w:r/>
      <w:r>
        <w:t xml:space="preserve">The uproar, as reported by local media, stems from fears of disruption, including noise, traffic congestion, and potential damage to historic structures. Critics have highlighted that previous renovations undertaken by Dubens already caused considerable inconvenience, with reports of over 100 vehicular movements estimated per week during construction. These concerns echo a broader discontent regarding the trend of "iceberg homes" in London, where extensive underground developments have proliferated, often without adequate consideration of their impact on local communities. </w:t>
      </w:r>
      <w:r/>
    </w:p>
    <w:p>
      <w:r/>
      <w:r>
        <w:t>According to a report, the Royal Borough of Kensington and Chelsea, which has seen a staggering increase in basement planning applications—from 46 in 2001 to 450 in a single year—has witnessed a backlash from residents. Notable figures, including celebrities, have publicly expressed their frustration over the disruption caused by such projects. The situation has prompted the council to intensify scrutiny and enforcement; local authorities have implemented measures to limit basement developments, aiming to preserve the area's character and livability.</w:t>
      </w:r>
      <w:r/>
    </w:p>
    <w:p>
      <w:r/>
      <w:r>
        <w:t>Particularly contentious is the proposed excavation's implications for a Grade II listed Tudor wall, part of the historical fabric of the region that dates back to Henry VIII's time. While Dubens's representatives assert that all necessary precautions will be taken to safeguard this heritage asset, many locals remain unconvinced. They argue that even minimal disruption from construction will lead to irreparable damage, complicating the dynamic of community cohesion that the area has historically prized.</w:t>
      </w:r>
      <w:r/>
    </w:p>
    <w:p>
      <w:r/>
      <w:r>
        <w:t>As the application is set to be reviewed by the council in June, residents have been vocal about their concerns. One local lamented, “This is nothing more than one man's appalling vanity project.” Statements of this nature reveal the depth of sentiment against developments that are perceived to place personal luxury over communal wellbeing. With significant pressure from the community, it remains to be seen whether the project will receive the green light or if the council will heed the residents' calls for a more restrained approach to urban development.</w:t>
      </w:r>
      <w:r/>
    </w:p>
    <w:p>
      <w:r/>
      <w:r>
        <w:t>Dubens, who made his fortune initially through innovative ventures in the 1990s, moving into diverse sectors like telecoms, may find that his ambitions for luxury may clash with the needs and sentiments of the local community. As urban spaces like Chelsea continue to evolve, the balance between individual wealth and community integrity will undoubtedly remain a crucial point of contention.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https://www.dailymail.co.uk/news/article-14761185/Wealthy-neighbours-war-100m-tech-tycoon-plans-vanity-7760-sq-ft-Chelsea-mega-basement-thatll-two-years-build.html?ns_mchannel=rss&amp;ns_campaign=1490&amp;ito=1490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https://www.standard.co.uk/news/london/fury-at-plan-to-dig-seven-basements-in-one-chelsea-street-9157720.html</w:t>
        </w:r>
      </w:hyperlink>
      <w:r>
        <w:t xml:space="preserve"> - In February 2014, the owner of seven houses on Ovington Street in Chelsea received planning permission to excavate basements beneath all of them. This decision sparked outrage among residents, including the Duchess of St Albans, who described the plan as 'absolutely outrageous'. The development was expected to cause significant disruption, with projections estimating over 100 lorry movements per week during peak construction periods. The properties, all Grade II listed, would have basements dug under their back gardens, potentially increasing their value on a street where homes average £4 million. Planning adviser Kevin Scott noted that there was 'no intention to start digging basements immediately', and the timing of the application was influenced by the council's plans to impose stricter controls on such developments. The planning permission was valid for three years, with construction likely to span that period. (</w:t>
      </w:r>
      <w:hyperlink r:id="rId16">
        <w:r>
          <w:rPr>
            <w:color w:val="0000EE"/>
            <w:u w:val="single"/>
          </w:rPr>
          <w:t>standard.co.uk</w:t>
        </w:r>
      </w:hyperlink>
      <w:r>
        <w:t>)</w:t>
      </w:r>
      <w:r/>
    </w:p>
    <w:p>
      <w:pPr>
        <w:pStyle w:val="ListNumber"/>
        <w:spacing w:line="240" w:lineRule="auto"/>
        <w:ind w:left="720"/>
      </w:pPr>
      <w:r/>
      <w:hyperlink r:id="rId13">
        <w:r>
          <w:rPr>
            <w:color w:val="0000EE"/>
            <w:u w:val="single"/>
          </w:rPr>
          <w:t>https://www.standard.co.uk/homesandproperty/property-news/chelsea-neighbours-fight-back-in-basement-wars-with-fines-for-disruptive-renovations-a120486.html</w:t>
        </w:r>
      </w:hyperlink>
      <w:r>
        <w:t xml:space="preserve"> - Over the past decade, numerous homeowners in London have expanded their properties by adding basements, leading to significant noise and disruption for neighbouring residents. In response, builders have faced penalties for antisocial behaviour. Kensington &amp; Chelsea council established a dedicated enforcement team to monitor up to 30 sites in Chelsea, issuing 30 environmental health notices, nine planning enforcement notices, and five street scene enforcement notices in the first two months. Failure to comply with a planning enforcement notice can result in fines up to £20,000 at magistrates’ court and unlimited fines at crown court. The council also issued 24 fixed-penalty notices to builders, with fines up to £20,000 for antisocial behaviour. Councillor Will Pascall stated, 'Our residents should not have to put up with unreasonable traffic congestion, noise pollution or antisocial behaviour caused by busy construction sites.' (</w:t>
      </w:r>
      <w:hyperlink r:id="rId17">
        <w:r>
          <w:rPr>
            <w:color w:val="0000EE"/>
            <w:u w:val="single"/>
          </w:rPr>
          <w:t>standard.co.uk</w:t>
        </w:r>
      </w:hyperlink>
      <w:r>
        <w:t>)</w:t>
      </w:r>
      <w:r/>
    </w:p>
    <w:p>
      <w:pPr>
        <w:pStyle w:val="ListNumber"/>
        <w:spacing w:line="240" w:lineRule="auto"/>
        <w:ind w:left="720"/>
      </w:pPr>
      <w:r/>
      <w:hyperlink r:id="rId11">
        <w:r>
          <w:rPr>
            <w:color w:val="0000EE"/>
            <w:u w:val="single"/>
          </w:rPr>
          <w:t>https://www.theguardian.com/lifeandstyle/2014/aug/18/basement-conversions-disputes-digging-iceberg-homes</w:t>
        </w:r>
      </w:hyperlink>
      <w:r>
        <w:t xml:space="preserve"> - The trend of constructing extensive basements, known as 'iceberg homes', in London has led to numerous disputes and concerns. These luxurious underground spaces, often featuring amenities like swimming pools and cinemas, have been criticised for causing significant disruption to neighbours due to noise, dust, and construction traffic. The Royal Borough of Kensington and Chelsea received 450 planning applications for basements in a single year, a dramatic increase from 46 in 2001. Residents have expressed frustration over the lack of space and the impact on their quality of life. Celebrities like Joan Collins and Brian May have also voiced their concerns, highlighting the broader public dissatisfaction with the proliferation of basement developments. (</w:t>
      </w:r>
      <w:hyperlink r:id="rId18">
        <w:r>
          <w:rPr>
            <w:color w:val="0000EE"/>
            <w:u w:val="single"/>
          </w:rPr>
          <w:t>theguardian.com</w:t>
        </w:r>
      </w:hyperlink>
      <w:r>
        <w:t>)</w:t>
      </w:r>
      <w:r/>
    </w:p>
    <w:p>
      <w:pPr>
        <w:pStyle w:val="ListNumber"/>
        <w:spacing w:line="240" w:lineRule="auto"/>
        <w:ind w:left="720"/>
      </w:pPr>
      <w:r/>
      <w:hyperlink r:id="rId12">
        <w:r>
          <w:rPr>
            <w:color w:val="0000EE"/>
            <w:u w:val="single"/>
          </w:rPr>
          <w:t>https://www.constructionnews.co.uk/sections/news/kensington-and-chelsea-bans-mega-basements-03-12-2014/</w:t>
        </w:r>
      </w:hyperlink>
      <w:r>
        <w:t xml:space="preserve"> - In December 2014, the Royal Borough of Kensington and Chelsea implemented measures to limit the scale of basement developments within the borough. The council's decision aimed to address growing concerns over the environmental impact and disruption caused by large-scale basement constructions, commonly referred to as 'mega-basements'. These developments had been a source of contention among residents and local authorities, prompting the council to take action to preserve the character and livability of the area. The new regulations were part of a broader effort to manage urban development and maintain community cohesion. (</w:t>
      </w:r>
      <w:hyperlink r:id="rId19">
        <w:r>
          <w:rPr>
            <w:color w:val="0000EE"/>
            <w:u w:val="single"/>
          </w:rPr>
          <w:t>constructionnews.co.uk</w:t>
        </w:r>
      </w:hyperlink>
      <w:r>
        <w:t>)</w:t>
      </w:r>
      <w:r/>
    </w:p>
    <w:p>
      <w:pPr>
        <w:pStyle w:val="ListNumber"/>
        <w:spacing w:line="240" w:lineRule="auto"/>
        <w:ind w:left="720"/>
      </w:pPr>
      <w:r/>
      <w:hyperlink r:id="rId14">
        <w:r>
          <w:rPr>
            <w:color w:val="0000EE"/>
            <w:u w:val="single"/>
          </w:rPr>
          <w:t>https://www.standard.co.uk/lifestyle/london-life/london-s-underground-resistance-in-chelsea-9157267.html</w:t>
        </w:r>
      </w:hyperlink>
      <w:r>
        <w:t xml:space="preserve"> - In February 2014, Ovington Street in Chelsea faced planning approvals for seven basement excavations beneath its properties, leading to significant concern among residents. The developments were expected to cause substantial disruption, with projections estimating over 100 lorry movements per week during peak construction periods. The properties, all Grade II listed, would have basements dug under their back gardens, potentially increasing their value on a street where homes average £4 million. Planning adviser Kevin Scott noted that there was 'no intention to start digging basements immediately', and the timing of the application was influenced by the council's plans to impose stricter controls on such developments. The planning permission was valid for three years, with construction likely to span that period.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185/Wealthy-neighbours-war-100m-tech-tycoon-plans-vanity-7760-sq-ft-Chelsea-mega-basement-thatll-two-years-build.html?ns_mchannel=rss&amp;ns_campaign=1490&amp;ito=1490" TargetMode="External"/><Relationship Id="rId10" Type="http://schemas.openxmlformats.org/officeDocument/2006/relationships/hyperlink" Target="https://www.standard.co.uk/news/london/fury-at-plan-to-dig-seven-basements-in-one-chelsea-street-9157720.html" TargetMode="External"/><Relationship Id="rId11" Type="http://schemas.openxmlformats.org/officeDocument/2006/relationships/hyperlink" Target="https://www.theguardian.com/lifeandstyle/2014/aug/18/basement-conversions-disputes-digging-iceberg-homes" TargetMode="External"/><Relationship Id="rId12" Type="http://schemas.openxmlformats.org/officeDocument/2006/relationships/hyperlink" Target="https://www.constructionnews.co.uk/sections/news/kensington-and-chelsea-bans-mega-basements-03-12-2014/" TargetMode="External"/><Relationship Id="rId13" Type="http://schemas.openxmlformats.org/officeDocument/2006/relationships/hyperlink" Target="https://www.standard.co.uk/homesandproperty/property-news/chelsea-neighbours-fight-back-in-basement-wars-with-fines-for-disruptive-renovations-a120486.html" TargetMode="External"/><Relationship Id="rId14" Type="http://schemas.openxmlformats.org/officeDocument/2006/relationships/hyperlink" Target="https://www.standard.co.uk/lifestyle/london-life/london-s-underground-resistance-in-chelsea-9157267.html"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london/fury-at-plan-to-dig-seven-basements-in-one-chelsea-street-9157720.html?utm_source=openai" TargetMode="External"/><Relationship Id="rId17" Type="http://schemas.openxmlformats.org/officeDocument/2006/relationships/hyperlink" Target="https://www.standard.co.uk/homesandproperty/property-news/chelsea-neighbours-fight-back-in-basement-wars-with-fines-for-disruptive-renovations-a120486.html?utm_source=openai" TargetMode="External"/><Relationship Id="rId18" Type="http://schemas.openxmlformats.org/officeDocument/2006/relationships/hyperlink" Target="https://www.theguardian.com/lifeandstyle/2014/aug/18/basement-conversions-disputes-digging-iceberg-homes?utm_source=openai" TargetMode="External"/><Relationship Id="rId19" Type="http://schemas.openxmlformats.org/officeDocument/2006/relationships/hyperlink" Target="https://www.constructionnews.co.uk/sections/news/kensington-and-chelsea-bans-mega-basements-03-12-2014/?utm_source=openai" TargetMode="External"/><Relationship Id="rId20" Type="http://schemas.openxmlformats.org/officeDocument/2006/relationships/hyperlink" Target="https://www.standard.co.uk/lifestyle/london-life/london-s-underground-resistance-in-chelsea-9157267.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