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Seaside home with green-brick extension stirs neighbourly uproar as it goes on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remarkable £1 million seaside home, featuring a contentious green-brick extension, is now on the market, just months after its appearance on Channel 4's </w:t>
      </w:r>
      <w:r>
        <w:rPr>
          <w:i/>
        </w:rPr>
        <w:t>Extraordinary Extensions</w:t>
      </w:r>
      <w:r>
        <w:t>. The property, located in Broadstairs, Kent, was showcased in an episode that followed interior designer Karim Mezeli and his partner Carly as they undertook a radical renovation of the 1960s end-of-terrace house. Their ambition was to transform the house to face the sea, but this vision has drawn significant criticism from neighbours concerned about their obstructed views.</w:t>
      </w:r>
      <w:r/>
    </w:p>
    <w:p>
      <w:r/>
      <w:r>
        <w:t>The 2022 renovation included a distinctive double-storey extension adorned with an innovative green-glazed brick, purportedly the first of its kind used in a residential setting. While Karim and Carly intended the extension to reflect their personal style, several residents objected, claiming it was out of sync with the local architecture. Despite the backlash, the couple received planning approval and proceeded with the transformation, which, they claimed, would enhance their dream of a picturesque family home.</w:t>
      </w:r>
      <w:r/>
    </w:p>
    <w:p>
      <w:r/>
      <w:r>
        <w:t>Now, the couple has placed the freshly renovated property, dubbed 'The Green Wing', on the market for £900,000, stating that it is time for their next project. In a recent interview, Karim mentioned they were eager to venture into new endeavours. Interestingly, a neighbour on Cheviot Close indicated they were aware of a potential buyer already showing interest in the home, highlighting the ongoing demand for unique properties in the area.</w:t>
      </w:r>
      <w:r/>
    </w:p>
    <w:p>
      <w:r/>
      <w:r>
        <w:t>On the show, Carly expressed her delight at the perceived dreamlike quality of their new home, saying, “When I stood in the garden seeing the sea, I knew instantly all my dreams had come true.” This sentiment was echoed by Tinie Tempah, who hosted the episode and praised the couple’s architectural choice for its boldness. However, the extension’s impact on neighbouring properties sparked a broader discussion about the delicate balance between personal expression in home renovations and the rights of others to maintain their views.</w:t>
      </w:r>
      <w:r/>
    </w:p>
    <w:p>
      <w:r/>
      <w:r>
        <w:t>The controversy surrounding such developments isn't isolated to Broadstairs. Across the UK, similar situations have arisen, illustrating a common tension in residential neighbourhoods. In St Margaret's Bay, for example, plans by Perry and Leonie Mercer for a new build met resistance over concerns of unsightliness and potential future developments, despite being granted permission. Similarly, residents of 'Millionaire's Row' in Torquay voiced outrage over a neighbour’s proposed extension that would also block their sea views, prompting some to explore legal avenues to fight back.</w:t>
      </w:r>
      <w:r/>
    </w:p>
    <w:p>
      <w:r/>
      <w:r>
        <w:t>In Salcombe, Devon, the trend of luxury homes has led to significant community objections due to their obstructive nature, further showcasing how such developments can incite local uproar, particularly in areas rich with coastal views. Reports of drastic actions, including the poisoning of trees to enhance seaside views, highlight the lengths some neighbours may go to reclaim their vistas.</w:t>
      </w:r>
      <w:r/>
    </w:p>
    <w:p>
      <w:r/>
      <w:r>
        <w:t>As the newly renovated home in Broadstairs prepares for its next chapter, its story serves as a case study in the ongoing clash between ambitious personal projects and community sentiment. While the innovative design has undoubtedly garnered attention, the future of 'The Green Wing' will ultimately depend on a buyer willing to embrace its bold aesthetic amid the picturesque backdrop that drew its creators to the area in the first 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https://www.dailymail.co.uk/news/article-14776405/Couple-green-extension-blocking-sea-view.html?ns_mchannel=rss&amp;ns_campaign=1490&amp;ito=1490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https://www.gbnews.com/news/neighbours-row-legal-battle-dream-house-st-margarets-bay-dover-kent</w:t>
        </w:r>
      </w:hyperlink>
      <w:r>
        <w:t xml:space="preserve"> - Neighbours in St Margaret's Bay, near Dover, Kent, have criticised Perry and Leonie Mercer for their plans to build a four-bedroom property on land they have owned for 38 years. Residents fear the new development will lead to unsightly properties in the area and have raised concerns about potential future developments. The local parish council has also objected, citing harm to the landscape in the conservation area. Despite opposition, the couple received support from some villagers and have been granted permission to proceed with their 'dream home'.</w:t>
      </w:r>
      <w:r/>
    </w:p>
    <w:p>
      <w:pPr>
        <w:pStyle w:val="ListNumber"/>
        <w:spacing w:line="240" w:lineRule="auto"/>
        <w:ind w:left="720"/>
      </w:pPr>
      <w:r/>
      <w:hyperlink r:id="rId13">
        <w:r>
          <w:rPr>
            <w:color w:val="0000EE"/>
            <w:u w:val="single"/>
          </w:rPr>
          <w:t>https://www.express.co.uk/news/uk/1810354/furious-locals-slam-millionaire-neighbour-blocking-view</w:t>
        </w:r>
      </w:hyperlink>
      <w:r>
        <w:t xml:space="preserve"> - Residents of Thatcher Avenue in Torquay, Devon, have expressed outrage over a proposed extension by a neighbour, fearing it will obstruct their sea views. The area, known as 'Millionaire's Row', is home to properties averaging £1.7 million. Locals have invested in a scale model to demonstrate the impact of the extension, with some considering further action, including appealing to the ombudsman or requesting a judicial review. The council has approved the revised planning application, but residents remain concerned about the loss of light and privacy.</w:t>
      </w:r>
      <w:r/>
    </w:p>
    <w:p>
      <w:pPr>
        <w:pStyle w:val="ListNumber"/>
        <w:spacing w:line="240" w:lineRule="auto"/>
        <w:ind w:left="720"/>
      </w:pPr>
      <w:r/>
      <w:hyperlink r:id="rId10">
        <w:r>
          <w:rPr>
            <w:color w:val="0000EE"/>
            <w:u w:val="single"/>
          </w:rPr>
          <w:t>https://www.somersetlive.co.uk/news/local-news/west-country-seaside-town-fighting-8584000.amp</w:t>
        </w:r>
      </w:hyperlink>
      <w:r>
        <w:t xml:space="preserve"> - In Salcombe, Devon, residents are opposing new luxury homes built by wealthy individuals, claiming these developments block their sea views. The town, known for its high property prices, has seen an influx of second homeowners, leading to concerns about the impact on local views and community character. A recent council decision denied plans to demolish a seven-bedroom house to build a five-storey home, reflecting the community's resistance to such developments.</w:t>
      </w:r>
      <w:r/>
    </w:p>
    <w:p>
      <w:pPr>
        <w:pStyle w:val="ListNumber"/>
        <w:spacing w:line="240" w:lineRule="auto"/>
        <w:ind w:left="720"/>
      </w:pPr>
      <w:r/>
      <w:hyperlink r:id="rId12">
        <w:r>
          <w:rPr>
            <w:color w:val="0000EE"/>
            <w:u w:val="single"/>
          </w:rPr>
          <w:t>https://www.telegraph.co.uk/news/2016/06/28/wealthy-residents-under-suspicion-as-two-30ft-trees-spoiling-sea/</w:t>
        </w:r>
      </w:hyperlink>
      <w:r>
        <w:t xml:space="preserve"> - In Bournemouth, Dorset, an investigation was launched after two mature Scots pines were poisoned, allegedly to improve sea views for nearby luxury flats. Residents discovered drill holes in the trees, leading to suspicions that someone sought to have them felled to enhance their property's view of Poole Bay. The council is investigating the incident, and the trees may be replaced if they die, with potential legal action against the perpetrator.</w:t>
      </w:r>
      <w:r/>
    </w:p>
    <w:p>
      <w:pPr>
        <w:pStyle w:val="ListNumber"/>
        <w:spacing w:line="240" w:lineRule="auto"/>
        <w:ind w:left="720"/>
      </w:pPr>
      <w:r/>
      <w:hyperlink r:id="rId14">
        <w:r>
          <w:rPr>
            <w:color w:val="0000EE"/>
            <w:u w:val="single"/>
          </w:rPr>
          <w:t>https://bigworldtale.com/lifestyle/our-neighbours-monstrous-20m-extension-is-ruining-our-lives-its-an-eyesore-and-blocks-our-ocean-view-the-sun/</w:t>
        </w:r>
      </w:hyperlink>
      <w:r>
        <w:t xml:space="preserve"> - In Conwy, North Wales, residents have criticised a neighbour's 20-metre-long extension for obstructing their ocean views. The structure, built without planning permission, has been described as an 'eyesore' and has led to stress and insomnia among nearby residents. The council rejected the application for retrospective consent, and enforcement action may be pursued to remove the extension.</w:t>
      </w:r>
      <w:r/>
    </w:p>
    <w:p>
      <w:pPr>
        <w:pStyle w:val="ListNumber"/>
        <w:spacing w:line="240" w:lineRule="auto"/>
        <w:ind w:left="720"/>
      </w:pPr>
      <w:r/>
      <w:hyperlink r:id="rId16">
        <w:r>
          <w:rPr>
            <w:color w:val="0000EE"/>
            <w:u w:val="single"/>
          </w:rPr>
          <w:t>https://www.walesonline.co.uk/news/wales-news/neighbours-six-year-fight-over-29537871</w:t>
        </w:r>
      </w:hyperlink>
      <w:r>
        <w:t xml:space="preserve"> - Residents in Anglesey, Wales, have been engaged in a six-year battle over a caravan park they claim spoils their sea view. The holiday park has made multiple attempts to legalise a section of its development, but residents and the local council have objected, citing harm to the landscape and conservation area. The council has issued enforcement notices and is considering further action to address the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405/Couple-green-extension-blocking-sea-view.html?ns_mchannel=rss&amp;ns_campaign=1490&amp;ito=1490" TargetMode="External"/><Relationship Id="rId10" Type="http://schemas.openxmlformats.org/officeDocument/2006/relationships/hyperlink" Target="https://www.somersetlive.co.uk/news/local-news/west-country-seaside-town-fighting-8584000.amp" TargetMode="External"/><Relationship Id="rId11" Type="http://schemas.openxmlformats.org/officeDocument/2006/relationships/hyperlink" Target="https://www.gbnews.com/news/neighbours-row-legal-battle-dream-house-st-margarets-bay-dover-kent" TargetMode="External"/><Relationship Id="rId12" Type="http://schemas.openxmlformats.org/officeDocument/2006/relationships/hyperlink" Target="https://www.telegraph.co.uk/news/2016/06/28/wealthy-residents-under-suspicion-as-two-30ft-trees-spoiling-sea/" TargetMode="External"/><Relationship Id="rId13" Type="http://schemas.openxmlformats.org/officeDocument/2006/relationships/hyperlink" Target="https://www.express.co.uk/news/uk/1810354/furious-locals-slam-millionaire-neighbour-blocking-view" TargetMode="External"/><Relationship Id="rId14" Type="http://schemas.openxmlformats.org/officeDocument/2006/relationships/hyperlink" Target="https://bigworldtale.com/lifestyle/our-neighbours-monstrous-20m-extension-is-ruining-our-lives-its-an-eyesore-and-blocks-our-ocean-view-the-sun/" TargetMode="External"/><Relationship Id="rId15" Type="http://schemas.openxmlformats.org/officeDocument/2006/relationships/hyperlink" Target="https://www.noahwire.com" TargetMode="External"/><Relationship Id="rId16" Type="http://schemas.openxmlformats.org/officeDocument/2006/relationships/hyperlink" Target="https://www.walesonline.co.uk/news/wales-news/neighbours-six-year-fight-over-295378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