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Renzo Piano’s Shard Place completes London Bridge Quarter regeneration with luxury apartments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Renzo Piano’s latest addition to London's skyline, Shard Place, has reached practical completion, marking the culmination of a significant chapter in the regeneration of the London Bridge Quarter. This 27-storey luxury build-to-rent tower, situated adjacent to the iconic Shard, offers 176 meticulously designed rental apartments ranging from studios to three-bedroom homes. The residences feature floor-to-ceiling windows and naturally ventilated winter gardens, providing residents with sweeping triple-aspect views of London landmarks including the Thames, St Paul’s Cathedral, and the London Eye.</w:t>
      </w:r>
      <w:r/>
    </w:p>
    <w:p>
      <w:r/>
      <w:r>
        <w:t>The development is a seamless architectural and experiential extension of the Shard Quarter, completing the trio alongside The Shard and The News Building. Designed by Renzo Piano Building Workshop, the tower's façade incorporates a sophisticated double-skin glass design, combining sustainability targets with occupant comfort through solar shading and openable timber windows for natural ventilation. This innovative façade engineering was developed to meet stringent sustainability standards, including BREEAM Excellent and Code for Sustainable Homes Level 4 certification.</w:t>
      </w:r>
      <w:r/>
    </w:p>
    <w:p>
      <w:r/>
      <w:r>
        <w:t>Shard Place offers an exceptional living experience, combining luxury with lifestyle-led amenities spread across 12,000 square feet spanning three floors. Residents can enjoy London’s highest outdoor swimming pool, set on the 27th floor, alongside a landscaped sun terrace, a private cinema, a double-height orangery and library, a state-of-the-art gym, a sauna, and a steam room. The building also provides enhanced services such as 24-hour concierge, bespoke housekeeping, laundry, a private chef service, and a bespoke car club membership with electric vehicle charging facilities.</w:t>
      </w:r>
      <w:r/>
    </w:p>
    <w:p>
      <w:r/>
      <w:r>
        <w:t>Internally, the apartments have been furnished by State of Craft, who created two design palettes—Bermondsey and Borough—emphasising natural materials and textures to complement the tower’s refined aesthetic. This bespoke approach extends beyond décor to incorporate over 1,000 curated artworks, enriching the cultural atmosphere within the building. The interiors balance warmth and sophistication, featuring natural wood that echoes the timber framed elements of the façade.</w:t>
      </w:r>
      <w:r/>
    </w:p>
    <w:p>
      <w:r/>
      <w:r>
        <w:t>In addition to enhancing private residential spaces, Shard Place contributes significantly to the public realm. The tower is thoughtfully elevated 16 metres above ground to provide 13,000 square feet of landscaped public space, designed by Dan Pearson Studio, which complements the building’s green roofs and terraces. A retail component of 9,000 square feet also activates the street level, adding vitality to the surrounding neighbourhood.</w:t>
      </w:r>
      <w:r/>
    </w:p>
    <w:p>
      <w:r/>
      <w:r>
        <w:t>Located in one of London’s most historic and rapidly evolving districts, Shard Place benefits from proximity to cultural and culinary landmarks, including Tate Modern, Borough Market, and Michelin-starred restaurants. The development reflects a blend of urban luxury living with accessibility to both natural and cultural experiences.</w:t>
      </w:r>
      <w:r/>
    </w:p>
    <w:p>
      <w:r/>
      <w:r>
        <w:t>Originally approved with 148 apartments, the scheme was redesigned in 2018 to increase the number of homes through subdivision of larger units, responding to market demand for high-quality rental options in Central London. Rental prices start at £700 per week for studios, reflecting the premium positioning of this residence within London’s competitive luxury rental market.</w:t>
      </w:r>
      <w:r/>
    </w:p>
    <w:p>
      <w:r/>
      <w:r>
        <w:t>Shard Place is poised to welcome its first residents imminently, offering an exclusive residential opportunity that combines architectural excellence with a comprehensive lifestyle proposition in the heart of the capital.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2 – </w:t>
      </w:r>
      <w:hyperlink r:id="rId13">
        <w:r>
          <w:rPr>
            <w:color w:val="0000EE"/>
            <w:u w:val="single"/>
          </w:rPr>
          <w:t>[5]</w:t>
        </w:r>
      </w:hyperlink>
      <w:r>
        <w:t xml:space="preserve">, </w:t>
      </w:r>
      <w:hyperlink r:id="rId10">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1">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4">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https://www.bdonline.co.uk/news/in-pictures-renzo-pianos-shard-place-reaches-practical-completion/5136874.article</w:t>
        </w:r>
      </w:hyperlink>
      <w:r>
        <w:t xml:space="preserve"> - Please view link - unable to able to access data</w:t>
      </w:r>
      <w:r/>
    </w:p>
    <w:p>
      <w:pPr>
        <w:pStyle w:val="ListNumber"/>
        <w:spacing w:line="240" w:lineRule="auto"/>
        <w:ind w:left="720"/>
      </w:pPr>
      <w:r/>
      <w:hyperlink r:id="rId10">
        <w:r>
          <w:rPr>
            <w:color w:val="0000EE"/>
            <w:u w:val="single"/>
          </w:rPr>
          <w:t>https://www.wallpaper.com/design-interiors/shard-place-london</w:t>
        </w:r>
      </w:hyperlink>
      <w:r>
        <w:t xml:space="preserve"> - Shard Place, a 27-storey luxury rental development in London Bridge, has officially launched. Designed by Renzo Piano Building Workshop, the same architects behind The Shard, this tower completes the Shard Quarter trio alongside The Shard and The News Building. The glass structure offers 176 fully furnished studio to three-bedroom apartments with 20 unique layouts, catering to international tenants. Interior design by State of Craft is available in two palettes—Bermondsey and Borough—with light and dark options that emphasize natural materials and textures. Key architectural features include a faceted façade, naturally ventilated winter gardens, and intersecting volumes suspended 16 meters above ground. Residents benefit from exceptional amenities across 12,000 sq ft, including a gym with views, sauna, steam room, a 27th-floor outdoor pool and sun deck, a double-height orangery, private cinema, and more. Art and design take center stage with over 1,000 curated works and designer furnishings. Apartments boast triple-aspect views capturing London landmarks such as the Thames, St Paul’s Cathedral, and the London Eye. Rental prices begin at £700 per week for studios. The location also offers proximity to cultural hotspots like Tate Modern and Borough Market.</w:t>
      </w:r>
      <w:r/>
    </w:p>
    <w:p>
      <w:pPr>
        <w:pStyle w:val="ListNumber"/>
        <w:spacing w:line="240" w:lineRule="auto"/>
        <w:ind w:left="720"/>
      </w:pPr>
      <w:r/>
      <w:hyperlink r:id="rId11">
        <w:r>
          <w:rPr>
            <w:color w:val="0000EE"/>
            <w:u w:val="single"/>
          </w:rPr>
          <w:t>https://www.remlimited.com/news-insights/2025/shard-place-achieves-practical-completion/</w:t>
        </w:r>
      </w:hyperlink>
      <w:r>
        <w:t xml:space="preserve"> - Shard Place, the new residential offering at Shard Quarter, comprises 176 finely crafted apartments with world-class amenities, exclusively available to rent. Completing the trilogy of buildings that make up the 2.5 million sq. ft mixed-use Shard Quarter—home to Western Europe’s tallest building, The Shard, and News UK’s headquarters, The News Building—Shard Place is set to welcome its first residents from June. Designed by Renzo Piano Building Workshop, each apartment is flooded with daylight, offering remarkable views of London’s ever-changing skyline. Key features include floor-to-ceiling windows, and some apartments benefit from naturally ventilated winter gardens and triple aspect vistas. Each of the homes, which range in size from studios to three-bedroom apartments, are furnished by multidisciplinary design studio State of Craft. Ranging from 425 sq. ft. to 1,486 sq. ft, with 20 differing layouts, each residence is designed to foster connection to the surrounding outdoor urban landscape. Residents will find themselves living alongside inspiring pieces by world-class artists with over 1,000 artworks throughout the building, individually curated by Richeldis Fine Art. Redefining lifestyle-led living, Shard Place provides 12,000 sq. ft of luxury amenity spaces, set across three distinct levels. At its zenith, London’s highest outdoor swimming pool is majestically set against the city’s skyline, complete with a landscaped sun deck and changing rooms. Additional amenities include a 12-seater private dining room and kitchen, available to book with a private chef, a cinema, and state-of-the-art wellness suite fully equipped with a gym, private studio, sauna, and steam room. Residents also have use of a double-height orangery and library, opening onto an expansive outdoor terrace with striking views of St Paul’s Cathedral. Complementing the amenities, additional benefits include 24-hour concierge, security and around the clock on-site maintenance as well as electric vehicle charging, exclusive car club membership and secure bicycle storage. Further services, available on request, include bespoke housekeeping and laundry provisions. Expertly designed so that it appears to ‘float’ sixteen metres above ground level, Shard Place provides the immediate locale with an additional 13,000 sq. ft. of landscaped public realm—by Dan Pearson Studio—and 9,000 sq. ft. of retail space. Located in one of the fastest growing, historic neighbourhoods in the capital, where culture and business harmoniously coexist, Shard Place residents will live within walking distance of landmarks such as White Cube, Tate Modern, and the Tower of London as well as some of the city's finest gastronomy, from the vibrant Borough Market to the Michelin-starred excellence of OMA and Trivet. Prices start at £700 per week and are available to rent via JLL and Knight Frank.</w:t>
      </w:r>
      <w:r/>
    </w:p>
    <w:p>
      <w:pPr>
        <w:pStyle w:val="ListNumber"/>
        <w:spacing w:line="240" w:lineRule="auto"/>
        <w:ind w:left="720"/>
      </w:pPr>
      <w:r/>
      <w:hyperlink r:id="rId12">
        <w:r>
          <w:rPr>
            <w:color w:val="0000EE"/>
            <w:u w:val="single"/>
          </w:rPr>
          <w:t>https://www.the-shard.com/news-events/news-events/2025/shard-place-opens-for-viewings/</w:t>
        </w:r>
      </w:hyperlink>
      <w:r>
        <w:t xml:space="preserve"> - Neighbouring The Shard, the new residential offering at Shard Place comprises 176 finely crafted apartments with world-class amenities, exclusively available to rent. Designed by internationally acclaimed Renzo Piano Building Workshop, the 27-storey building features a striking façade with low-iron glazing that maximises natural daylight and naturally ventilated winter gardens. With floor-to-ceiling windows, apartments are flooded with daylight and offer remarkable views of London’s ever-changing skyline. Redefining lifestyle-led living, Shard Place provides 12,000 sq. ft of luxury amenity spaces, set across three distinct levels. London’s highest outdoor swimming pool is majestically set against the city’s skyline, complete with a landscaped sun deck and changing rooms. A double-height orangery and library, opening onto an expansive outdoor terrace with striking views of St Paul’s Cathedral provides more outdoor space.</w:t>
      </w:r>
      <w:r/>
    </w:p>
    <w:p>
      <w:pPr>
        <w:pStyle w:val="ListNumber"/>
        <w:spacing w:line="240" w:lineRule="auto"/>
        <w:ind w:left="720"/>
      </w:pPr>
      <w:r/>
      <w:hyperlink r:id="rId13">
        <w:r>
          <w:rPr>
            <w:color w:val="0000EE"/>
            <w:u w:val="single"/>
          </w:rPr>
          <w:t>https://www.thorntontomasetti.com/project/shard-place</w:t>
        </w:r>
      </w:hyperlink>
      <w:r>
        <w:t xml:space="preserve"> - Shard Place is a 26-storey residential building built above a two-story public realm and retail space. The tower offers 176 apartment units, a private roof garden on the 16th floor and is designed to meet Code for Sustainable Homes Level 4 and BREEAM Excellent rating. We provided façade engineering services to Renzo Piano Building Workshop for the building. The façade scheme continues the double skin design that were used on the neighboring developments. We developed various single and double skin configuration to achieve the demanding sustainability targets. For optimal occupant comfort, openable windows and doors were selected for natural ventilation. The external façade provides solar shading and enhanced protection from wind loads. The façade systems comprise aluminum frames while openable elements are high quality timber to complement the luxurious interior finishes.</w:t>
      </w:r>
      <w:r/>
    </w:p>
    <w:p>
      <w:pPr>
        <w:pStyle w:val="ListNumber"/>
        <w:spacing w:line="240" w:lineRule="auto"/>
        <w:ind w:left="720"/>
      </w:pPr>
      <w:r/>
      <w:hyperlink r:id="rId14">
        <w:r>
          <w:rPr>
            <w:color w:val="0000EE"/>
            <w:u w:val="single"/>
          </w:rPr>
          <w:t>https://www.adamson-associates.com/project/shard-place/</w:t>
        </w:r>
      </w:hyperlink>
      <w:r>
        <w:t xml:space="preserve"> - Located on the former Fielden House site, just west of the Shard and south of the News Building, this tower offers 176 luxury rental apartments comprising approximately 16,000 square metres of residential space, as well as new public space and a multi-level retail space. Adamson collaborated with Renzo Piano Building Workshop on the 26-storey structure, which sits at the lower level of the London Bridge Quarter Redevelopment and is designed to complement the iconic buildings it stands alongside. The bespoke interiors, by State of Craft, are carefully detailed and integrate the same warm natural wood that frames the interior side of the building’s double-skin facade. Shard Place not only enhances London Bridge Quarter in its present form, but it substantially enhances the redevelopment of the London Bridge Station and elevates the public realm surrounding the transport hub. London-based landscape practice Dan Pearson Studio designed the public realm streetscape, as well as a roof garden for residents, located on the 16th floor.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donline.co.uk/news/in-pictures-renzo-pianos-shard-place-reaches-practical-completion/5136874.article" TargetMode="External"/><Relationship Id="rId10" Type="http://schemas.openxmlformats.org/officeDocument/2006/relationships/hyperlink" Target="https://www.wallpaper.com/design-interiors/shard-place-london" TargetMode="External"/><Relationship Id="rId11" Type="http://schemas.openxmlformats.org/officeDocument/2006/relationships/hyperlink" Target="https://www.remlimited.com/news-insights/2025/shard-place-achieves-practical-completion/" TargetMode="External"/><Relationship Id="rId12" Type="http://schemas.openxmlformats.org/officeDocument/2006/relationships/hyperlink" Target="https://www.the-shard.com/news-events/news-events/2025/shard-place-opens-for-viewings/" TargetMode="External"/><Relationship Id="rId13" Type="http://schemas.openxmlformats.org/officeDocument/2006/relationships/hyperlink" Target="https://www.thorntontomasetti.com/project/shard-place" TargetMode="External"/><Relationship Id="rId14" Type="http://schemas.openxmlformats.org/officeDocument/2006/relationships/hyperlink" Target="https://www.adamson-associates.com/project/shard-plac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