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Garraway thanks 'gallant stranger' after Oasis lift as liquidator cites revised £288,054 HMRC claim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Kate Garraway thanked a “gallant stranger” on Instagram after being lifted onto a concert‑goer’s shoulders so she could see Oasis at Wembley, posting an affectionate snap of herself beaming above the crowd with her two children. In a caption the 58‑year‑old broadcaster said the unnamed fan hauled her up for “Champagne Supernova” so she could “relive my 20s” at Knebworth, joking that he may not have realised “a) I’m heavier than I look &amp; b) how long that song actually is”. She added that she was “eternally grateful” for the moment. (According to the Daily Mail, the post also referenced upcoming Oasis dates at Murrayfield.) </w:t>
      </w:r>
      <w:r/>
    </w:p>
    <w:p>
      <w:r/>
      <w:r>
        <w:t xml:space="preserve">Garraway’s lighter‑hearted social media update came as she continues to juggle family life with very public personal challenges. Photographs from the night show her alongside daughter Darcey and son Billy, and the Instagram post — and subsequent coverage — emphasised the small, restorative experiences she has been seeking after a difficult period for the family. </w:t>
      </w:r>
      <w:r/>
    </w:p>
    <w:p>
      <w:r/>
      <w:r>
        <w:t xml:space="preserve">That difficult period centres on the prolonged illness and death of her husband, Derek Draper, who died in early January 2024 after a multi‑year struggle with severe complications following Covid‑19. Broad reports at the time summarised how Draper contracted the virus in March 2020, spent more than a year in hospital, suffered a cardiac arrest in December 2023 and died surrounded by family; Garraway publicly announced his death and later thanked viewers and well‑wishers for their support. The couple’s ordeal — and Garraway’s public documentation of it in documentaries and interviews — has shaped much of the national conversation about long Covid and caregiving. </w:t>
      </w:r>
      <w:r/>
    </w:p>
    <w:p>
      <w:r/>
      <w:r>
        <w:t xml:space="preserve">Alongside the emotional toll, Garraway has been dealing with financial consequences linked to Draper’s care and the collapse of the couple’s joint business interests. Official filings show Astra Aspera Ltd — the psychotherapy company associated with Draper — entered a creditors’ voluntary liquidation process with formal statements and liquidator reports lodged at Companies House. Those public records underpin reporting that the company carried large unsecured liabilities and that there have been ongoing exchanges with creditors. </w:t>
      </w:r>
      <w:r/>
    </w:p>
    <w:p>
      <w:r/>
      <w:r>
        <w:t xml:space="preserve">A recent media report cited a liquidator’s filing and said HM Revenue &amp; Customs had a revised claim of £288,054 against the insolvent company — a reduction from a previously published, substantially larger figure — and that wider debts linked to four years of care and other liabilities have been variously estimated in coverage at between roughly £500,000 and £800,000. Garraway’s representatives told the Evening Standard that she is “shocked” by some published figures and is working with accountants and HMRC to resolve outstanding matters; the spokesperson added that she is in regular contact with the tax authority to “make sure she honours what’s required” while contesting some of the specifics. </w:t>
      </w:r>
      <w:r/>
    </w:p>
    <w:p>
      <w:r/>
      <w:r>
        <w:t xml:space="preserve">To help address liabilities, Garraway has been reported to be selling a north‑London property she and Draper bought in 2004. Coverage said the three‑bed, four‑storey townhouse in Islington — previously advertised for short‑term rent — is being put on the market after appearing on the Land Registry, with valuations cited in the press that place its likely sale price well above the original purchase price. Reports presented the sale as part of a practical effort to meet creditor claims and avoid more drastic steps such as selling the family’s main home. Garraway’s team has not disputed that she is taking steps to deal with the financial fallout while also caring for her family. </w:t>
      </w:r>
      <w:r/>
    </w:p>
    <w:p>
      <w:r/>
      <w:r>
        <w:t xml:space="preserve">Colleagues and outlets have emphasised that, amid legal and financial processes, Garraway has sought to carve out moments of normality for her children. Recent coverage of festival and family outings — for example a weekend at Camp Bestival and a mother‑and‑daughter day at Wimbledon — framed those appearances as rare, much‑needed respites after the stress of four years providing care and then grieving. Such coverage, and Garraway’s own social posts, have been interpreted as part of a public attempt to balance private grief with practical responsibilities. </w:t>
      </w:r>
      <w:r/>
    </w:p>
    <w:p>
      <w:r/>
      <w:r>
        <w:t xml:space="preserve">The public documents and press reports together paint a picture of someone continuing to grieve while managing a complex insolvency and creditor process that remains ongoing. Companies House filings provide the primary legal record of Astra Aspera’s liquidation; media reporting conveys the human consequences and the revised creditor figures now being discussed. Garraway’s statement that she is working with advisers and HMRC to meet obligations underscores that these matters are still being negotiated and, in places where reporting has differed on dates or sums, the record remains subject to formal accounting and legal steps.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https://www.dailymail.co.uk/tvshowbiz/article-14987123/Kate-Garraway-shares-gushing-thanks-gallant-stranger-act-kindness-enjoying-Wembley-Oasis-gig-kids.html?ns_mchannel=rss&amp;ns_campaign=1490&amp;ito=1490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https://www.bbc.com/news/entertainment-arts-67742004</w:t>
        </w:r>
      </w:hyperlink>
      <w:r>
        <w:t xml:space="preserve"> - This BBC report announces the death of Derek Draper at the age of 56, confirming a statement posted by his wife, broadcaster Kate Garraway. It summarises Draper’s prolonged illness after contracting Covid‑19 in March 2020, his lengthy hospitalisation and ongoing complications described as ‘long Covid’. The article reports that Draper suffered a cardiac arrest in early December 2023 and died surrounded by family. It includes reactions from public figures including former prime ministers and notes Garraway’s tribute on Instagram. The piece provides context about Draper’s past career as a political adviser and later psychotherapy work and national media coverage followed.</w:t>
      </w:r>
      <w:r/>
    </w:p>
    <w:p>
      <w:pPr>
        <w:pStyle w:val="ListNumber"/>
        <w:spacing w:line="240" w:lineRule="auto"/>
        <w:ind w:left="720"/>
      </w:pPr>
      <w:r/>
      <w:hyperlink r:id="rId12">
        <w:r>
          <w:rPr>
            <w:color w:val="0000EE"/>
            <w:u w:val="single"/>
          </w:rPr>
          <w:t>https://www.theguardian.com/politics/2024/jan/05/lobbyist-turned-psychotherapist-derek-draper-dies-aged-56-kate-garraway</w:t>
        </w:r>
      </w:hyperlink>
      <w:r>
        <w:t xml:space="preserve"> - The Guardian obituary outlines Derek Draper’s death aged 56 and recounts his career as a political lobbyist before retraining as a psychotherapist. It chronicles his contraction of Covid‑19 in March 2020, prolonged hospital stay, and the severe long‑term complications that left him needing round‑the‑clock care. The piece describes his cardiac arrest in December 2023, the family’s attendance at his bedside and tributes from political figures and friends. It places his public profile in context, referencing past controversies from his lobbying career and his later life with Kate Garraway, including the couple’s public struggle with his illness and its emotional toll.</w:t>
      </w:r>
      <w:r/>
    </w:p>
    <w:p>
      <w:pPr>
        <w:pStyle w:val="ListNumber"/>
        <w:spacing w:line="240" w:lineRule="auto"/>
        <w:ind w:left="720"/>
      </w:pPr>
      <w:r/>
      <w:hyperlink r:id="rId13">
        <w:r>
          <w:rPr>
            <w:color w:val="0000EE"/>
            <w:u w:val="single"/>
          </w:rPr>
          <w:t>https://find-and-update.company-information.service.gov.uk/company/07882202/filing-history</w:t>
        </w:r>
      </w:hyperlink>
      <w:r>
        <w:t xml:space="preserve"> - Companies House filing history for Astra Aspera Limited documents the company’s registration details, filings and insolvency process. The public record shows Astra Aspera was registered under company number 07882202, entries for director appointments including Kathryn Mary Garraway, and notices relating to a creditors’ voluntary liquidation beginning in March 2022. The filing history includes LIQ03 liquidator statements, LIQ02 statements of affairs and related documentation outlining creditor claims and the liquidator’s actions. This official government resource provides primary evidence of the company’s legal and financial status during winding‑up and is the authoritative source for verifying corporate filings and insolvency records for researchers.</w:t>
      </w:r>
      <w:r/>
    </w:p>
    <w:p>
      <w:pPr>
        <w:pStyle w:val="ListNumber"/>
        <w:spacing w:line="240" w:lineRule="auto"/>
        <w:ind w:left="720"/>
      </w:pPr>
      <w:r/>
      <w:hyperlink r:id="rId14">
        <w:r>
          <w:rPr>
            <w:color w:val="0000EE"/>
            <w:u w:val="single"/>
          </w:rPr>
          <w:t>https://www.standard.co.uk/showbiz/kate-garraway-shocked-by-ps288-000-tax-bill-amid-debt-struggles-after-husband-derek-drapers-death-b1229184.html</w:t>
        </w:r>
      </w:hyperlink>
      <w:r>
        <w:t xml:space="preserve"> - This Evening Standard article reports on Kate Garraway’s financial difficulties following the death of her husband Derek Draper, citing a recent liquidator’s report and detailing outstanding tax claims. It summarises that Astra Aspera’s HMRC claim was revised to £288,054 and reports wider debts estimated between £500,000 and £800,000 linked to long‑term care costs. The piece describes Garraway’s shock at published figures, her engagement with accountants and her public statements about the burden of caring costs. It also mentions the sale of a second property in North London as part of efforts to address liabilities and meet creditor demands.</w:t>
      </w:r>
      <w:r/>
    </w:p>
    <w:p>
      <w:pPr>
        <w:pStyle w:val="ListNumber"/>
        <w:spacing w:line="240" w:lineRule="auto"/>
        <w:ind w:left="720"/>
      </w:pPr>
      <w:r/>
      <w:hyperlink r:id="rId10">
        <w:r>
          <w:rPr>
            <w:color w:val="0000EE"/>
            <w:u w:val="single"/>
          </w:rPr>
          <w:t>https://www.ok.co.uk/celebrity-news/kate-garraway-blast-parties-kids-33491793</w:t>
        </w:r>
      </w:hyperlink>
      <w:r>
        <w:t xml:space="preserve"> - This OK! Magazine report covers Kate Garraway enjoying a family outing at Camp Bestival with her two children, Darcey and Billy. The piece describes how Garraway shared a carousel of photographs on Instagram showing the family enjoying festival activities, dancing and spending quality time together. OK! notes Garraway’s upbeat caption about having fun, her admission of enjoying her first alcoholic drink in a while and the positive reaction from followers. The article places the outing in context of Garraway’s difficult year caring for her husband, framing the festival appearance as a rare moment of joy and normality for the family.</w:t>
      </w:r>
      <w:r/>
    </w:p>
    <w:p>
      <w:pPr>
        <w:pStyle w:val="ListNumber"/>
        <w:spacing w:line="240" w:lineRule="auto"/>
        <w:ind w:left="720"/>
      </w:pPr>
      <w:r/>
      <w:hyperlink r:id="rId16">
        <w:r>
          <w:rPr>
            <w:color w:val="0000EE"/>
            <w:u w:val="single"/>
          </w:rPr>
          <w:t>https://www.thesun.ie/tvandshowbiz/15625489/kate-garraway-sells-flat-debt-battle/</w:t>
        </w:r>
      </w:hyperlink>
      <w:r>
        <w:t xml:space="preserve"> - This Sun article reports that Kate Garraway has sold her Islington three‑bedroom townhouse to help meet substantial debts incurred while caring for her husband Derek Draper. It states the couple bought the property in 2004 for £550,000 and that the rental listing previously offered the house for £6,750 per month, describing features including a roof terrace and private garden. The piece cites liquidator figures showing large creditor claims against Astra Aspera Ltd and HMRC, and notes the emotional and financial toll on Garraway from four years of intensive caregiving. It also describes concern about the scale of her liabilities.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987123/Kate-Garraway-shares-gushing-thanks-gallant-stranger-act-kindness-enjoying-Wembley-Oasis-gig-kids.html?ns_mchannel=rss&amp;ns_campaign=1490&amp;ito=1490" TargetMode="External"/><Relationship Id="rId10" Type="http://schemas.openxmlformats.org/officeDocument/2006/relationships/hyperlink" Target="https://www.ok.co.uk/celebrity-news/kate-garraway-blast-parties-kids-33491793" TargetMode="External"/><Relationship Id="rId11" Type="http://schemas.openxmlformats.org/officeDocument/2006/relationships/hyperlink" Target="https://www.bbc.com/news/entertainment-arts-67742004" TargetMode="External"/><Relationship Id="rId12" Type="http://schemas.openxmlformats.org/officeDocument/2006/relationships/hyperlink" Target="https://www.theguardian.com/politics/2024/jan/05/lobbyist-turned-psychotherapist-derek-draper-dies-aged-56-kate-garraway" TargetMode="External"/><Relationship Id="rId13" Type="http://schemas.openxmlformats.org/officeDocument/2006/relationships/hyperlink" Target="https://find-and-update.company-information.service.gov.uk/company/07882202/filing-history" TargetMode="External"/><Relationship Id="rId14" Type="http://schemas.openxmlformats.org/officeDocument/2006/relationships/hyperlink" Target="https://www.standard.co.uk/showbiz/kate-garraway-shocked-by-ps288-000-tax-bill-amid-debt-struggles-after-husband-derek-drapers-death-b1229184.html" TargetMode="External"/><Relationship Id="rId15" Type="http://schemas.openxmlformats.org/officeDocument/2006/relationships/hyperlink" Target="https://www.noahwire.com" TargetMode="External"/><Relationship Id="rId16" Type="http://schemas.openxmlformats.org/officeDocument/2006/relationships/hyperlink" Target="https://www.thesun.ie/tvandshowbiz/15625489/kate-garraway-sells-flat-debt-bat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