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Harry Styles to build a wildlife-conscious £30 million mansion in Hampstead amid conservation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Harry Styles is poised to commence a major £30 million renovation project next month, transforming two luxury homes into a single impressive mansion on a private estate in Hampstead, North London. The project features a vast master suite with four dressing rooms, a private lounge, an art gallery, an indoor patio, and ancillary facilities including a gym, cinema, and staff quarters. Although originally granted planning permission in April, the complex nature of the development and stringent local conservation rules have delayed the start of construction. The completion date is projected for late 2027.</w:t>
      </w:r>
      <w:r/>
    </w:p>
    <w:p>
      <w:r/>
      <w:r>
        <w:t>The planning process has been notable for its detailed ecological considerations, reflecting the area's strict environmental regulations. Extensive surveys have identified feral pigeon nests, fox burrows, and active bat habitats on the site. Because bats are a protected species in the UK, any confirmed presence requires construction to pause until a licence is obtained from Natural England to ensure their protection. To mitigate environmental impact, the council has mandated the installation of bat boxes, insect hotels, hedgehog gateways, and log piles around the property to support local wildlife populations.</w:t>
      </w:r>
      <w:r/>
    </w:p>
    <w:p>
      <w:r/>
      <w:r>
        <w:t>Noise pollution and disruption to the neighbourhood have also been key concerns throughout the planning and consultation stages. Styles’ team has committed to suppressing construction noise with acoustic enclosures around machinery and using electrically powered equipment rather than petrol-driven engines to minimise disturbance. Moreover, the singer has coordinated closely with neighbours, including fellow celebrity Cat Deeley, who is undertaking renovations nearby. Meetings have been held, and leaflets distributed to keep residents informed and maintain community goodwill.</w:t>
      </w:r>
      <w:r/>
    </w:p>
    <w:p>
      <w:r/>
      <w:r>
        <w:t>This ambitious project involves the restoration and amalgamation of two Grade II listed buildings, requiring careful attention to architectural heritage and aesthetics. The renovation will include reinstating a previously removed second floor and creating a layout with numerous high-end amenities across multiple floors. The ground floor will host the main public rooms such as dining and drawing rooms, a TV room, and a conservatory, while the lower ground floor will contain luxury features including a gym with a steam room and plunge pool.</w:t>
      </w:r>
      <w:r/>
    </w:p>
    <w:p>
      <w:r/>
      <w:r>
        <w:t>Work must begin by May to avoid the need for further environmental surveys that could add delays. The project timeline anticipates over two years of construction, with the potential for extensions should any unforeseen issues arise regarding conservation or planning regulations. This meticulous approach exemplifies the challenges of modern luxury developments in protected urban areas, balancing high-end living with responsible stewardship of local ecology.</w:t>
      </w:r>
      <w:r/>
    </w:p>
    <w:p>
      <w:r/>
      <w:r>
        <w:t>In related property news, pop star Lewis Capaldi has also invested in the Hampstead area, purchasing two nearby homes—one for socialising and the other as a private retreat—highlighting the appeal of this prestigious neighbourhood to leading figures in the music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https://www.dailymail.co.uk/tvshowbiz/article-15028297/Moving-right-direction-Harry-Styles-start-mega-mansion.html?ns_mchannel=rss&amp;ns_campaign=1490&amp;ito=1490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https://www.oasisfm.com/posts/Harry-Styles-Gets-Green-Light-for-30-Million-Mansion-But-Wildlife-Comes-First</w:t>
        </w:r>
      </w:hyperlink>
      <w:r>
        <w:t xml:space="preserve"> - Harry Styles has received approval for a £30 million mansion in Hampstead, North London, with conditions to protect local wildlife. The plans include merging two listed properties into a single residence, featuring a master suite with four dressing rooms, a private lounge, gallery space, and an indoor patio. Environmental requirements mandate the installation of bat boxes, insect hotels, hedgehog gateways, and log piles to support native species. Failure to commence work by May could necessitate additional environmental surveys. The project is expected to take over two years to complete.</w:t>
      </w:r>
      <w:r/>
    </w:p>
    <w:p>
      <w:pPr>
        <w:pStyle w:val="ListNumber"/>
        <w:spacing w:line="240" w:lineRule="auto"/>
        <w:ind w:left="720"/>
      </w:pPr>
      <w:r/>
      <w:hyperlink r:id="rId12">
        <w:r>
          <w:rPr>
            <w:color w:val="0000EE"/>
            <w:u w:val="single"/>
          </w:rPr>
          <w:t>https://www.musictimes.com/articles/108432/20250408/harry-styles-384m-luxury-mansion-plans-approved-unusual-environmental-clauses.htm</w:t>
        </w:r>
      </w:hyperlink>
      <w:r>
        <w:t xml:space="preserve"> - Harry Styles has been granted approval for a $38.4 million luxury mansion in Hampstead, North London, with unique environmental stipulations. The plans involve restoring two listed buildings into a single residence, including a master suite with four dressing rooms, a private lounge, gallery space, and an indoor patio. To protect local wildlife, the council requires the installation of bat boxes, hedgehog gateways, insect hotels, and log piles. If construction does not begin by May, further environmental surveys will be required, potentially delaying the project.</w:t>
      </w:r>
      <w:r/>
    </w:p>
    <w:p>
      <w:pPr>
        <w:pStyle w:val="ListNumber"/>
        <w:spacing w:line="240" w:lineRule="auto"/>
        <w:ind w:left="720"/>
      </w:pPr>
      <w:r/>
      <w:hyperlink r:id="rId13">
        <w:r>
          <w:rPr>
            <w:color w:val="0000EE"/>
            <w:u w:val="single"/>
          </w:rPr>
          <w:t>https://www.india.com/entertainment/harry-styles-to-build-ps30m-mansion-after-wildlife-friendly-approval-heres-what-you-need-to-know-glbs-2707120-2025-04-10/</w:t>
        </w:r>
      </w:hyperlink>
      <w:r>
        <w:t xml:space="preserve"> - Harry Styles has received approval to build a £30 million mansion in Hampstead, North London, after agreeing to environmental conditions. The project involves merging two listed buildings into a single residence, featuring a master suite with four dressing rooms, a private lounge, gallery space, and an indoor patio. To protect local wildlife, the council mandates the installation of bat boxes, insect hotels, hedgehog gateways, and log piles. Failure to commence work by May could necessitate additional environmental surveys, potentially delaying the project.</w:t>
      </w:r>
      <w:r/>
    </w:p>
    <w:p>
      <w:pPr>
        <w:pStyle w:val="ListNumber"/>
        <w:spacing w:line="240" w:lineRule="auto"/>
        <w:ind w:left="720"/>
      </w:pPr>
      <w:r/>
      <w:hyperlink r:id="rId10">
        <w:r>
          <w:rPr>
            <w:color w:val="0000EE"/>
            <w:u w:val="single"/>
          </w:rPr>
          <w:t>https://www.hamhigh.co.uk/news/24376992.harry-styles-submits-plans-super-mansion-hampstead/</w:t>
        </w:r>
      </w:hyperlink>
      <w:r>
        <w:t xml:space="preserve"> - Harry Styles has submitted plans to restore a former Grade II listed mansion near Hampstead Heath into a single residence. The project includes reinstating a second floor removed in the 1950s, featuring a master bedroom, four dressing areas, and an indoor patio. The ground floor will host a dining room, drawing room, TV room, gallery, study, kitchen, and conservatory. The lower ground floor will feature a gym with a steam room and plunge pool, as well as a lounge and bedroom. The project is expected to take over two years to complete.</w:t>
      </w:r>
      <w:r/>
    </w:p>
    <w:p>
      <w:pPr>
        <w:pStyle w:val="ListNumber"/>
        <w:spacing w:line="240" w:lineRule="auto"/>
        <w:ind w:left="720"/>
      </w:pPr>
      <w:r/>
      <w:hyperlink r:id="rId14">
        <w:r>
          <w:rPr>
            <w:color w:val="0000EE"/>
            <w:u w:val="single"/>
          </w:rPr>
          <w:t>https://www.standard.co.uk/showbiz/harry-styles-mansion-hampstead-wildlife-b1221384.html</w:t>
        </w:r>
      </w:hyperlink>
      <w:r>
        <w:t xml:space="preserve"> - Harry Styles has been granted planning permission to build a £30 million mansion in Hampstead, North London, with specific environmental conditions. The plans involve merging two semi-detached homes into a single residence, featuring a master suite with four dressing rooms, a private lounge, gallery space, and an indoor patio. To protect local wildlife, the council requires the installation of bat boxes, hedgehog gateways, insect hotels, and log piles. Failure to commence work by May could necessitate additional environmental surveys, potentially delaying the project.</w:t>
      </w:r>
      <w:r/>
    </w:p>
    <w:p>
      <w:pPr>
        <w:pStyle w:val="ListNumber"/>
        <w:spacing w:line="240" w:lineRule="auto"/>
        <w:ind w:left="720"/>
      </w:pPr>
      <w:r/>
      <w:hyperlink r:id="rId15">
        <w:r>
          <w:rPr>
            <w:color w:val="0000EE"/>
            <w:u w:val="single"/>
          </w:rPr>
          <w:t>https://www.cosmopolitan.com/entertainment/celebs/a64454768/harry-styles-30-million-monster-mansion-wildlife-haven/</w:t>
        </w:r>
      </w:hyperlink>
      <w:r>
        <w:t xml:space="preserve"> - Harry Styles is planning a £30 million mansion in Hampstead, North London, with environmental requirements to protect local wildlife. The project involves merging two properties into a single residence, featuring a master suite with four dressing rooms, a private lounge, gallery space, and an indoor patio. To support local species, the council mandates the installation of bat boxes, insect hotels, hedgehog gateways, and log piles. Failure to commence work by May could necessitate additional environmental surveys, potentially delaying the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28297/Moving-right-direction-Harry-Styles-start-mega-mansion.html?ns_mchannel=rss&amp;ns_campaign=1490&amp;ito=1490" TargetMode="External"/><Relationship Id="rId10" Type="http://schemas.openxmlformats.org/officeDocument/2006/relationships/hyperlink" Target="https://www.hamhigh.co.uk/news/24376992.harry-styles-submits-plans-super-mansion-hampstead/" TargetMode="External"/><Relationship Id="rId11" Type="http://schemas.openxmlformats.org/officeDocument/2006/relationships/hyperlink" Target="https://www.oasisfm.com/posts/Harry-Styles-Gets-Green-Light-for-30-Million-Mansion-But-Wildlife-Comes-First" TargetMode="External"/><Relationship Id="rId12" Type="http://schemas.openxmlformats.org/officeDocument/2006/relationships/hyperlink" Target="https://www.musictimes.com/articles/108432/20250408/harry-styles-384m-luxury-mansion-plans-approved-unusual-environmental-clauses.htm" TargetMode="External"/><Relationship Id="rId13" Type="http://schemas.openxmlformats.org/officeDocument/2006/relationships/hyperlink" Target="https://www.india.com/entertainment/harry-styles-to-build-ps30m-mansion-after-wildlife-friendly-approval-heres-what-you-need-to-know-glbs-2707120-2025-04-10/" TargetMode="External"/><Relationship Id="rId14" Type="http://schemas.openxmlformats.org/officeDocument/2006/relationships/hyperlink" Target="https://www.standard.co.uk/showbiz/harry-styles-mansion-hampstead-wildlife-b1221384.html" TargetMode="External"/><Relationship Id="rId15" Type="http://schemas.openxmlformats.org/officeDocument/2006/relationships/hyperlink" Target="https://www.cosmopolitan.com/entertainment/celebs/a64454768/harry-styles-30-million-monster-mansion-wildlife-hav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