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Mortgage rates fall sharply ahead of Federal Reserve's rate decision amid economic slowdown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September 6, 2025, mortgage rates experienced a notable downward shift, providing a potential reprieve for both homebuyers and refinancing homeowners amid a challenging economic landscape. The average 30-year fixed mortgage rate fell sharply to 6.41%, marking an 18 basis point drop from 6.59% the previous week. Meanwhile, the 15-year fixed mortgage rate held steady at 5.46%, and refinance rates saw positive movement, with the 30-year fixed refinance rate declining to 6.55% from 6.68%. This trend reflects broader economic dynamics, including expectations surrounding the Federal Reserve’s imminent interest rate cut, which is widely anticipated in mid-September.</w:t>
      </w:r>
      <w:r/>
    </w:p>
    <w:p>
      <w:r/>
      <w:r>
        <w:t>Mortgage rates continue to exert significant influence over home affordability, with today’s figures indicating a slight easing in borrowing costs. For instance, on a $300,000 mortgage, the recent drop in the 30-year fixed rate reduces monthly payments by about $17, lowering them from approximately $1,917 to $1,900. Such modest improvements may encourage hesitant buyers, though rates remain elevated compared to historic lows experienced in the pandemic period. Inventory constraints continue to challenge the housing market’s agility, but these rate reductions could motivate more prospective buyers to engage.</w:t>
      </w:r>
      <w:r/>
    </w:p>
    <w:p>
      <w:r/>
      <w:r>
        <w:t>Underlying this mortgage rate decline are several intertwined economic factors. The Federal Reserve, having kept rates steady through most of 2025 after aggressive hikes during 2022 and 2023, faces mounting pressure to reduce borrowing costs amid signs of economic slowdown. The August 2025 jobs report revealed a weakening labour market with employment growth at a sluggish 22,000 jobs added—the slowest pace in months—and a slight uptick in unemployment from 4.2% to 4.3%, accompanied by rising long-term unemployment and increased involuntary part-time work. This softer labour market underpins market expectations for a roughly 91% probability of the Fed implementing a 0.25% rate cut at their September 16-17 meeting.</w:t>
      </w:r>
      <w:r/>
    </w:p>
    <w:p>
      <w:r/>
      <w:r>
        <w:t>Despite these pressures, a measure of caution persists within sections of the economic community. Some analysts argue that certain hard data—including steady GDP growth, controlled inflation hovering around 3%, rising labour income, stable loan growth, and improved credit conditions—paint a robust economic picture that may not warrant immediate rate cuts. These views contrast with narratives based on softer consumer sentiment and survey data suggesting economic fragility. Consequently, debates continue over whether the Fed should maintain or even raise rates to preserve economic stability and credibility.</w:t>
      </w:r>
      <w:r/>
    </w:p>
    <w:p>
      <w:r/>
      <w:r>
        <w:t>Alongside monetary policy considerations, political factors add complexity to the economic outlook. President Donald Trump is reportedly evaluating candidates for the next Federal Reserve Chair, a decision closely watched due to prior critiques of current Fed Chair Jerome Powell’s reluctance to implement rate cuts. Among contenders are Christopher Waller, known for balancing early rate hikes with subsequent easing advocacy; Kevin Hassett, aligned with Trump’s economic approach; and Kevin Warsh, a former Fed Governor critical of extensive monetary interventions. Meanwhile, Federal Reserve officials like Chicago Fed President Austan Goolsbee remain undecided on imminent rate actions but stress preserving the Fed’s independence amid political scrutiny.</w:t>
      </w:r>
      <w:r/>
    </w:p>
    <w:p>
      <w:r/>
      <w:r>
        <w:t>For homeowners, refinancing has become increasingly attractive as rates decline. Applications for refinancing have surged, constituting nearly 47% of all mortgage applications—the highest level since the previous October—indicating rising interest in cost-saving opportunities. However, while 30-year fixed refinance rates have fallen substantially, 15-year fixed refinance rates have edged slightly higher, underscoring the need for personalised financial assessment.</w:t>
      </w:r>
      <w:r/>
    </w:p>
    <w:p>
      <w:r/>
      <w:r>
        <w:t>Looking ahead, the Federal Reserve’s next policy meeting and forthcoming employment data will be pivotal in shaping future mortgage rate trajectories. A rate cut could catalyse further declines in borrowing costs, potentially easing housing market pressures as affordability challenges persist. Nonetheless, inflation trends and global economic uncertainties remain key variables that could drive market volatility and influence rate decisions well into 2026.</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https://www.noradarealestate.com/blog/todays-mortgage-rates-september-6-2025-rates-drop-sharply-30-year-frm-plummets-by-18-basis-points/</w:t>
        </w:r>
      </w:hyperlink>
      <w:r>
        <w:t xml:space="preserve"> - Please view link - unable to able to access data</w:t>
      </w:r>
      <w:r/>
    </w:p>
    <w:p>
      <w:pPr>
        <w:pStyle w:val="ListNumber"/>
        <w:spacing w:line="240" w:lineRule="auto"/>
        <w:ind w:left="720"/>
      </w:pPr>
      <w:r/>
      <w:hyperlink r:id="rId9">
        <w:r>
          <w:rPr>
            <w:color w:val="0000EE"/>
            <w:u w:val="single"/>
          </w:rPr>
          <w:t>https://www.noradarealestate.com/blog/todays-mortgage-rates-september-6-2025-rates-drop-sharply-30-year-frm-plummets-by-18-basis-points/</w:t>
        </w:r>
      </w:hyperlink>
      <w:r>
        <w:t xml:space="preserve"> - On September 6, 2025, mortgage rates, including refinance rates, generally declined compared to last week, signalling potential relief for homebuyers and homeowners looking to refinance. The average 30-year fixed mortgage rate dropped to 6.41%, down 18 basis points from 6.59%, while the 15-year fixed rate held steady at 5.46%. Refinance rates also fell, with the 30-year fixed refinance rate decreasing to 6.55% from 6.68%. This downward trend reflects current economic shifts, with the Federal Reserve expected to cut interest rates soon, encouraging more affordability.</w:t>
      </w:r>
      <w:r/>
    </w:p>
    <w:p>
      <w:pPr>
        <w:pStyle w:val="ListNumber"/>
        <w:spacing w:line="240" w:lineRule="auto"/>
        <w:ind w:left="720"/>
      </w:pPr>
      <w:r/>
      <w:hyperlink r:id="rId15">
        <w:r>
          <w:rPr>
            <w:color w:val="0000EE"/>
            <w:u w:val="single"/>
          </w:rPr>
          <w:t>https://www.cbsnews.com/news/federal-reserve-fed-meeting-interest-rate-cut-decision-december-2024/</w:t>
        </w:r>
      </w:hyperlink>
      <w:r>
        <w:t xml:space="preserve"> - In December 2024, the Federal Reserve announced its third consecutive interest rate cut of the year, reducing the federal funds rate by 0.25 percentage points amid cooling inflation. However, the central bank projected fewer rate reductions in 2025 than previously expected, indicating a more cautious approach to monetary policy in the coming year.</w:t>
      </w:r>
      <w:r/>
    </w:p>
    <w:p>
      <w:pPr>
        <w:pStyle w:val="ListNumber"/>
        <w:spacing w:line="240" w:lineRule="auto"/>
        <w:ind w:left="720"/>
      </w:pPr>
      <w:r/>
      <w:hyperlink r:id="rId10">
        <w:r>
          <w:rPr>
            <w:color w:val="0000EE"/>
            <w:u w:val="single"/>
          </w:rPr>
          <w:t>https://www.kiplinger.com/economic-forecasts/jobs</w:t>
        </w:r>
      </w:hyperlink>
      <w:r>
        <w:t xml:space="preserve"> - The Kiplinger Jobs Outlook for September 2025 highlights a weakening U.S. labour market performing below expectations. Only 22,000 jobs were added in August, with an average of just 27,000 new jobs per month over the last four months. Most economic sectors experienced job losses, particularly mining, manufacturing, construction, wholesale, insurance, temporary help, and government roles, while health care, social assistance, and leisure and hospitality saw minimal gains. A slight rise in unemployment—from 4.2% to 4.3%—is accompanied by an increase in long-term unemployment and involuntary part-time employment.</w:t>
      </w:r>
      <w:r/>
    </w:p>
    <w:p>
      <w:pPr>
        <w:pStyle w:val="ListNumber"/>
        <w:spacing w:line="240" w:lineRule="auto"/>
        <w:ind w:left="720"/>
      </w:pPr>
      <w:r/>
      <w:hyperlink r:id="rId11">
        <w:r>
          <w:rPr>
            <w:color w:val="0000EE"/>
            <w:u w:val="single"/>
          </w:rPr>
          <w:t>https://www.ft.com/content/9451e549-c716-4a78-ad1f-b1a41b7260a3</w:t>
        </w:r>
      </w:hyperlink>
      <w:r>
        <w:t xml:space="preserve"> - The article argues against the U.S. Federal Reserve cutting interest rates, despite growing calls driven by 'soft data' such as consumer sentiment and surveys that suggest economic weakness. The author contends that 'hard data' – including GDP growth, low unemployment, controlled inflation (3%), strong labour income growth (4-5%), stable jobless claims, improving loan growth and spending, and reduced credit delinquencies – indicates a robust economy. The perceived commercial real estate crisis is disputed with evidence of healthier bank loan quality and increased CLO issuance. Market signals, such as a steeper Treasury yield curve and frothy equity valuations, suggest that financial conditions are not overly tight and that a rate cut is unwarranted. The article concludes that the Fed should maintain or even increase rates to preserve credibility and prevent fueling economic imbalances, warning against making policy decisions based on misinterpreted or emotional indicators.</w:t>
      </w:r>
      <w:r/>
    </w:p>
    <w:p>
      <w:pPr>
        <w:pStyle w:val="ListNumber"/>
        <w:spacing w:line="240" w:lineRule="auto"/>
        <w:ind w:left="720"/>
      </w:pPr>
      <w:r/>
      <w:hyperlink r:id="rId12">
        <w:r>
          <w:rPr>
            <w:color w:val="0000EE"/>
            <w:u w:val="single"/>
          </w:rPr>
          <w:t>https://www.reuters.com/business/next-fed-chair-is-trumps-short-list-2025-09-06/</w:t>
        </w:r>
      </w:hyperlink>
      <w:r>
        <w:t xml:space="preserve"> - As of September 2025, President Donald Trump is reportedly considering three finalists for the next Federal Reserve Chair, following sustained criticisms of incumbent Jerome Powell for not cutting interest rates as Trump desired. The finalists are: 1. Christopher Waller (66) – A current Fed Governor and former chief research economist at the St. Louis Fed. Known for advocating early rate hikes to combat inflation and later for pushing policy easing, he recently dissented against the Fed's decision not to cut rates. His forecasting on unemployment and inflation has proven accurate. Betting odds: 28% (Polymarket), 27% (Kalshi). 2. Kevin Hassett (63) – Director of the National Economic Council and former chair of the Council of Economic Advisers. A strong supporter of Trump’s tariffs and economic strategy, he has echoed Trump's dissatisfaction with the Fed and other economic agencies. Betting odds: 18% (Polymarket), 30% (Kalshi). 3. Kevin Warsh (55) – Former Fed Governor and now a fellow at Stanford’s Hoover Institution. He opposed the Fed's bond-buying programs during the financial crisis and advocates reducing the Fed’s involvement in fiscal and political matters. He nearly became Fed Chair in 2018. Betting odds: 13% (Polymarket), 19% (Kalshi). Treasury Secretary Scott Bessent has criticized the Fed for 'policymaking arrogance' and called for a comprehensive review of its operations.</w:t>
      </w:r>
      <w:r/>
    </w:p>
    <w:p>
      <w:pPr>
        <w:pStyle w:val="ListNumber"/>
        <w:spacing w:line="240" w:lineRule="auto"/>
        <w:ind w:left="720"/>
      </w:pPr>
      <w:r/>
      <w:hyperlink r:id="rId13">
        <w:r>
          <w:rPr>
            <w:color w:val="0000EE"/>
            <w:u w:val="single"/>
          </w:rPr>
          <w:t>https://www.reuters.com/business/feds-goolsbee-says-hes-undecided-on-sept-rate-cut-defends-fed-independence-2025-09-05/</w:t>
        </w:r>
      </w:hyperlink>
      <w:r>
        <w:t xml:space="preserve"> - Federal Reserve Bank of Chicago President Austan Goolsbee stated he remains undecided about whether the Federal Reserve should implement an interest rate cut in September, following recent data indicating further weakening in the job market. In a Bloomberg TV interview, Goolsbee emphasized the importance of maintaining the Federal Reserve’s independence, asserting his strong opposition to any efforts to undermine it. He clarified, however, that he does not believe any such effort is currently underway. Goolsbee also commented on President Donald Trump’s nominee to the Fed, Stephen Miran, who announced he would take an unpaid leave from the White House during his Fed tenure to avoid conflicts of interest. This move has drawn criticism from Democrats, who argue it raises concerns about Miran’s independence. Despite these concerns, Goolsbee expressed confidence that any appointed member would fulfill their responsibilities seriously.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adarealestate.com/blog/todays-mortgage-rates-september-6-2025-rates-drop-sharply-30-year-frm-plummets-by-18-basis-points/" TargetMode="External"/><Relationship Id="rId10" Type="http://schemas.openxmlformats.org/officeDocument/2006/relationships/hyperlink" Target="https://www.kiplinger.com/economic-forecasts/jobs" TargetMode="External"/><Relationship Id="rId11" Type="http://schemas.openxmlformats.org/officeDocument/2006/relationships/hyperlink" Target="https://www.ft.com/content/9451e549-c716-4a78-ad1f-b1a41b7260a3" TargetMode="External"/><Relationship Id="rId12" Type="http://schemas.openxmlformats.org/officeDocument/2006/relationships/hyperlink" Target="https://www.reuters.com/business/next-fed-chair-is-trumps-short-list-2025-09-06/" TargetMode="External"/><Relationship Id="rId13" Type="http://schemas.openxmlformats.org/officeDocument/2006/relationships/hyperlink" Target="https://www.reuters.com/business/feds-goolsbee-says-hes-undecided-on-sept-rate-cut-defends-fed-independence-2025-09-05/" TargetMode="External"/><Relationship Id="rId14" Type="http://schemas.openxmlformats.org/officeDocument/2006/relationships/hyperlink" Target="https://www.noahwire.com" TargetMode="External"/><Relationship Id="rId15" Type="http://schemas.openxmlformats.org/officeDocument/2006/relationships/hyperlink" Target="https://www.cbsnews.com/news/federal-reserve-fed-meeting-interest-rate-cut-decision-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