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Rayner’s resignation ignites debate on stamp duty and housing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resignation of UK Deputy Prime Minister and Housing Secretary Angela Rayner has sent ripples through the political and property markets, highlighting both the personal and policy challenges facing the government’s housing agenda. Rayner stepped down after admitting to underpaying Stamp Duty Land Tax (SDLT) on an £800,000 apartment in Hove, England. This admission followed a referral to the independent adviser on ministerial standards and an acknowledgment that she had received incorrect advice regarding her tax obligations. The controversy grew with allegations that Rayner might have exploited tax rules by transferring ownership stakes to qualify for lower tax rates, intensifying calls for her resignation from opposition politicians and some within her party.</w:t>
      </w:r>
      <w:r/>
    </w:p>
    <w:p>
      <w:r/>
      <w:r>
        <w:t>The resignation marked a significant blow to Prime Minister Keir Starmer’s leadership, as Rayner was both a unifying figure within Labour and a potential future party leader. According to reports, she had paid £30,000 in stamp duty instead of the approximately £70,000 owed, a shortfall of nearly £40,000. Despite expressing remorse and cooperating with ongoing investigations, the scandal added to a series of ethical challenges facing the Labour government, including accusations of accepting luxury gifts from donors. Starmer publicly defended Rayner initially, but her eventual departure triggered a substantial cabinet reshuffle. David Lammy succeeded her as Deputy Prime Minister and Justice Secretary, while other senior cabinet changes followed, signaling an attempt to stabilize governance ahead of a crucial Autumn Budget.</w:t>
      </w:r>
      <w:r/>
    </w:p>
    <w:p>
      <w:r/>
      <w:r>
        <w:t>Rayner’s resignation also sparked fresh debate about the fairness and efficiency of the stamp duty system itself. Critics argue that SDLT inflates property prices, reduces market liquidity, and inhibits labour mobility, thus exacerbating housing affordability problems. Although Labour currently has no firm plans to abolish stamp duty, speculation is rife about introducing new property levies targeting homes valued over £500,000, which could significantly affect high-value markets such as London. These discussions underscore the broader challenge: reconciling taxation and policy frameworks with the realities of a chronic housing supply and affordability crisis.</w:t>
      </w:r>
      <w:r/>
    </w:p>
    <w:p>
      <w:r/>
      <w:r>
        <w:t>Industry experts have been quick to respond, urging the government to clarify and solidify its housing strategy in the wake of these high-profile resignations. Greg Tsuman, managing director for lettings at Martyn Gerrard Estate Agents, criticised the government’s approach, warning that continuing political upheaval risks leaving the housing market without effective leadership. Tsuman highlighted how legislative and tax pressures on landlords are driving up rents, calling for more practical reforms that balance tenant protections with the sustainability of private rental supply. He cautioned that without reducing tax burdens and streamlining regulations, affordability will remain elusive, as landlords inevitably pass increased costs onto tenants.</w:t>
      </w:r>
      <w:r/>
    </w:p>
    <w:p>
      <w:r/>
      <w:r>
        <w:t>Meanwhile, Colin Brown, head of planning at Carter Jonas, welcomed the government’s recent reforms in planning policy, including the revised National Planning Policy Framework (NPPF) and the Planning and Infrastructure Bill, both designed to accelerate homebuilding. Brown urged the incoming housing secretary to maintain a firm focus on these reforms, enhance support for local planning authorities, and ensure infrastructure projects proceed swiftly at regional and national levels. He stressed that tackling infrastructure bottlenecks early is essential for delivering new homes on time and maintaining affordability.</w:t>
      </w:r>
      <w:r/>
    </w:p>
    <w:p>
      <w:r/>
      <w:r>
        <w:t>Rayner’s departure spotlights the intersecting pressures of ethical accountability, government policy coherence, and the housing market’s structural challenges. It comes at a moment when Labour faces mounting criticism not only from opposition parties but also from within its base, struggling to present a united, credible front on housing and tax policy. The outcome of this political turbulence will significantly influence the trajectory of UK housing reform and the party's fortunes ahead of forthcoming electoral and fiscal events.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15">
        <w:r>
          <w:rPr>
            <w:color w:val="0000EE"/>
            <w:u w:val="single"/>
          </w:rPr>
          <w:t>[6]</w:t>
        </w:r>
      </w:hyperlink>
      <w:r>
        <w:t xml:space="preserve">, </w:t>
      </w:r>
      <w:hyperlink r:id="rId12">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https://insideconveyancing.co.uk/news/rayner-resigns/</w:t>
        </w:r>
      </w:hyperlink>
      <w:r>
        <w:t xml:space="preserve"> - Please view link - unable to able to access data</w:t>
      </w:r>
      <w:r/>
    </w:p>
    <w:p>
      <w:pPr>
        <w:pStyle w:val="ListNumber"/>
        <w:spacing w:line="240" w:lineRule="auto"/>
        <w:ind w:left="720"/>
      </w:pPr>
      <w:r/>
      <w:hyperlink r:id="rId10">
        <w:r>
          <w:rPr>
            <w:color w:val="0000EE"/>
            <w:u w:val="single"/>
          </w:rPr>
          <w:t>https://www.reuters.com/world/uk/uk-deputy-prime-minister-acknowledges-underpaying-property-tax-2025-09-03/</w:t>
        </w:r>
      </w:hyperlink>
      <w:r>
        <w:t xml:space="preserve"> - UK Deputy Prime Minister Angela Rayner admitted to underpaying property tax on an apartment she purchased in Hove, England. She referred herself to the ministerial standards watchdog and informed HMRC about the additional taxes owed. Critics accused her of attempting to exploit tax rules by giving up a stake in her northern constituency home to pay a lower rate applicable to primary residences. Calls for her resignation intensified, with some labeling her actions as inappropriate for someone tasked with setting housing policy. This incident adds to a series of scandals affecting the Labour government, including recent resignations over ethical breaches. Rayner emphasized her willingness to cooperate fully with investigations in the interest of transparency.</w:t>
      </w:r>
      <w:r/>
    </w:p>
    <w:p>
      <w:pPr>
        <w:pStyle w:val="ListNumber"/>
        <w:spacing w:line="240" w:lineRule="auto"/>
        <w:ind w:left="720"/>
      </w:pPr>
      <w:r/>
      <w:hyperlink r:id="rId11">
        <w:r>
          <w:rPr>
            <w:color w:val="0000EE"/>
            <w:u w:val="single"/>
          </w:rPr>
          <w:t>https://www.reuters.com/world/uk/uk-deputy-pm-rayner-quits-over-tax-error-local-media-reports-2025-09-05/</w:t>
        </w:r>
      </w:hyperlink>
      <w:r>
        <w:t xml:space="preserve"> - UK Deputy Prime Minister Angela Rayner resigned on September 5, 2025, after admitting to underpaying property tax on a new home, marking a major blow to Prime Minister Keir Starmer's leadership. Rayner, 45, became the eighth and most senior minister to leave Starmer's cabinet, just days after she was accused of deliberately avoiding proper tax payments and had publicly received Starmer’s support. Her resignation follows her referral to an independent adviser after realizing she owed higher property taxes when purchasing an apartment in Hove, having incorrectly assumed she was exempt due to selling her share of a former home to a trust for her disabled son. Rayner expressed remorse in an emotional interview, saying she was taking steps to correct the mistake. Her departure is particularly damaging to Labour, given her working-class background, unifying role within the party, broader public appeal compared to Starmer, and her status as a potential leadership successor. The incident comes as Labour struggles in polls behind the populist Reform UK party and faces criticism over accepting luxury gifts from donors.</w:t>
      </w:r>
      <w:r/>
    </w:p>
    <w:p>
      <w:pPr>
        <w:pStyle w:val="ListNumber"/>
        <w:spacing w:line="240" w:lineRule="auto"/>
        <w:ind w:left="720"/>
      </w:pPr>
      <w:r/>
      <w:hyperlink r:id="rId12">
        <w:r>
          <w:rPr>
            <w:color w:val="0000EE"/>
            <w:u w:val="single"/>
          </w:rPr>
          <w:t>https://apnews.com/article/4a2dc7224c0e4b625f01b37250eb3780</w:t>
        </w:r>
      </w:hyperlink>
      <w:r>
        <w:t xml:space="preserve"> - UK Deputy Prime Minister Angela Rayner is under significant political pressure following her admission of underpaying property tax on an £800,000 apartment in Hove. She acknowledged receiving faulty advice and has referred herself to the independent adviser on ministerial standards. Rayner, who is also responsible for housing policy, claimed she considered resigning and expressed deep regret over the mistake, attributing the error to complex personal circumstances, including a recent divorce and caring for a son with lifelong disabilities. Allegations indicate she may have avoided £40,000 in stamp duty. Despite the controversy, Prime Minister Keir Starmer defended Rayner in Parliament, affirming his support for her amid calls from opposition leaders, including the Conservative Party's Kemi Badenoch, for her resignation. Rayner has frequently criticized tax avoidance in the past, particularly during the previous Conservative government's tenure, adding to the scrutiny of her actions.</w:t>
      </w:r>
      <w:r/>
    </w:p>
    <w:p>
      <w:pPr>
        <w:pStyle w:val="ListNumber"/>
        <w:spacing w:line="240" w:lineRule="auto"/>
        <w:ind w:left="720"/>
      </w:pPr>
      <w:r/>
      <w:hyperlink r:id="rId13">
        <w:r>
          <w:rPr>
            <w:color w:val="0000EE"/>
            <w:u w:val="single"/>
          </w:rPr>
          <w:t>https://www.ft.com/content/8348e100-ac78-476b-919f-5d42f32d725f</w:t>
        </w:r>
      </w:hyperlink>
      <w:r>
        <w:t xml:space="preserve"> - Angela Rayner has resigned from her roles as the UK’s deputy prime minister, deputy Labour leader, and housing secretary amid a tax scandal involving her underpayment of stamp duty on an £800,000 property. Her resignation followed a report by Sir Laurie Magnus, ethics adviser to Prime Minister Keir Starmer, which found she failed to meet required conduct standards by not seeking appropriate tax advice. Rayner admitted to paying £30,000 in stamp duty instead of the £70,000 owed. The scandal has triggered a major reshuffle in Starmer’s cabinet. David Lammy replaces Rayner as deputy prime minister and becomes justice secretary; Yvette Cooper becomes foreign secretary; Shabana Mahmood moves to the Home Office; and Pat McFadden takes over an expanded works and pensions ministry. Chancellor Rachel Reeves remains in position to maintain market confidence ahead of a potentially tough November Budget. Rayner’s resignation exposes divisions within the Labour Party, with speculation of a leadership contest and possible defections. Starmer expressed sadness over her departure, while opposition figures, like Nigel Farage, used the moment to criticize the government. Rayner's resignation is seen as a major blow to Starmer’s administration amid his efforts to stabilize leadership after a challenging first year.</w:t>
      </w:r>
      <w:r/>
    </w:p>
    <w:p>
      <w:pPr>
        <w:pStyle w:val="ListNumber"/>
        <w:spacing w:line="240" w:lineRule="auto"/>
        <w:ind w:left="720"/>
      </w:pPr>
      <w:r/>
      <w:hyperlink r:id="rId15">
        <w:r>
          <w:rPr>
            <w:color w:val="0000EE"/>
            <w:u w:val="single"/>
          </w:rPr>
          <w:t>https://moneyweek.com/people/rayner-quits-over-stamp-duty-controversy-should-the-tax-be-abolished</w:t>
        </w:r>
      </w:hyperlink>
      <w:r>
        <w:t xml:space="preserve"> - Angela Rayner, the UK Deputy Prime Minister and Housing Secretary, has resigned following revelations that she underpaid stamp duty on her £800,000 seaside flat. An investigation by the Independent Adviser on Ministerial Standards concluded she breached the ministerial code. Rayner admitted she failed to seek adequate tax advice and took full responsibility. Her resignation is a significant setback for the Labour Party, especially ahead of the crucial Autumn Budget. Rayner's departure has reignited debate over the fairness and effectiveness of stamp duty, with critics arguing the tax contributes to a broken housing market by inflating housing costs, reducing market liquidity, and hindering labour mobility. The controversial tax dates back to 1694 and is increasingly seen as outdated and economically counterproductive. While Labour is not currently considering abolishing stamp duty, there are rumors of a potential new property levy for homes over £500,000. This hypothetical reform could significantly impact property sales, particularly in London, where average prices exceed that threshold. Rayner has been replaced by David Lammy, formerly the Foreign Secretary.</w:t>
      </w:r>
      <w:r/>
    </w:p>
    <w:p>
      <w:pPr>
        <w:pStyle w:val="ListNumber"/>
        <w:spacing w:line="240" w:lineRule="auto"/>
        <w:ind w:left="720"/>
      </w:pPr>
      <w:r/>
      <w:hyperlink r:id="rId14">
        <w:r>
          <w:rPr>
            <w:color w:val="0000EE"/>
            <w:u w:val="single"/>
          </w:rPr>
          <w:t>https://theweek.com/politics/should-angela-rayner-resign</w:t>
        </w:r>
      </w:hyperlink>
      <w:r>
        <w:t xml:space="preserve"> - Angela Rayner, the UK Deputy Prime Minister and Secretary of State for Housing, is facing increasing pressure to resign after admitting to underpaying stamp duty on an £800,000 property in Hove. While Rayner has acknowledged the mistake and referred herself for investigation by the Prime Minister's independent ethics adviser, public and political scrutiny is mounting. Critics argue that holding a housing portfolio while being implicated in property tax irregularities undermines her position and credibility. Commentators are divided on her future, noting the scandal’s potential to damage Labour’s credibility at a critical time. Some suggest her political career may be in jeopardy given Labour’s historical vulnerability to financial controversies. Others point out that her dynamic presence and popular backstory make her a valuable asset to the party, with some suggesting Prime Minister Keir Starmer may seek to retain her despite the controversy. The ethics investigation, led by Laurie Magnus, will determine the scale of Rayner's breach and who was aware of the wrongdoing, with a decision expected soon. Regardless of the outcome, the incident may leave a lasting political cost, particularly as Rayner has been a vocal critic of Conservative ethics lapses.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ideconveyancing.co.uk/news/rayner-resigns/" TargetMode="External"/><Relationship Id="rId10" Type="http://schemas.openxmlformats.org/officeDocument/2006/relationships/hyperlink" Target="https://www.reuters.com/world/uk/uk-deputy-prime-minister-acknowledges-underpaying-property-tax-2025-09-03/" TargetMode="External"/><Relationship Id="rId11" Type="http://schemas.openxmlformats.org/officeDocument/2006/relationships/hyperlink" Target="https://www.reuters.com/world/uk/uk-deputy-pm-rayner-quits-over-tax-error-local-media-reports-2025-09-05/" TargetMode="External"/><Relationship Id="rId12" Type="http://schemas.openxmlformats.org/officeDocument/2006/relationships/hyperlink" Target="https://apnews.com/article/4a2dc7224c0e4b625f01b37250eb3780" TargetMode="External"/><Relationship Id="rId13" Type="http://schemas.openxmlformats.org/officeDocument/2006/relationships/hyperlink" Target="https://www.ft.com/content/8348e100-ac78-476b-919f-5d42f32d725f" TargetMode="External"/><Relationship Id="rId14" Type="http://schemas.openxmlformats.org/officeDocument/2006/relationships/hyperlink" Target="https://theweek.com/politics/should-angela-rayner-resign" TargetMode="External"/><Relationship Id="rId15" Type="http://schemas.openxmlformats.org/officeDocument/2006/relationships/hyperlink" Target="https://moneyweek.com/people/rayner-quits-over-stamp-duty-controversy-should-the-tax-be-abolish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