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social pioneers to symbols of inequality: Britain’s high-rise building legacy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There is a complex and evolving legacy behind Britain's high-rise buildings, which have dramatically reshaped the urban landscape over the past century. Despite modern-day criticisms branding many such structures as uninspiring eyesores—dreary concrete monoliths that contribute to alienation and social problems—the origins of these high-rise dwellings tell a very different story. Initially conceived as an antidote to the cramped, dirty, and repetitive Victorian streetscapes and sprawling, ill-defined suburbs, the ambition was to elevate both the physical skyline and the quality of life for residents across social classes.</w:t>
      </w:r>
      <w:r/>
    </w:p>
    <w:p>
      <w:r/>
      <w:r>
        <w:t>One of the seminal early examples comes from 1936 with Kensal House in North Kensington, west London. Designed by Maxwell Fry and Elizabeth Denby, Kensal House was groundbreaking as the first modernist block purpose-built for working-class residents. Commissioned by the Gas Light and Coke Company on a former gasworks site, it introduced numerous amenities previously unseen in social housing at the time. These included all-gas services, bright and well-ventilated flats with private balconies, up-to-date kitchens, and thoughtful orientation to maximise natural light—all set within a community-minded estate featuring nurseries, playgrounds, allotments, and tenant management committees. Kensal House inspired later developments by proving that working-class housing could be bright, comfortable, and socially vibrant rather than bleak and overcrowded.</w:t>
      </w:r>
      <w:r/>
    </w:p>
    <w:p>
      <w:r/>
      <w:r>
        <w:t>Moving forward to 1941, Quarry Hill Flats in Leeds embodied the postwar aspiration to clear slums and provide modern urban homes with advanced facilities such as lifts and innovative waste disposal. Designed by R.A.H. Livett for a progressive local council, the estate was a large-scale ferro-concrete construction intended to house nearly 1,000 families with integrated community spaces. However, despite initial enthusiasm and detailed planning models, the site soon suffered from chronic construction faults like insecure wall slabs and corroding steel, leading to its demolition after less than four decades. Quarry Hill’s failure highlights the technical and systemic challenges faced by large postwar council housing projects despite their social goals.</w:t>
      </w:r>
      <w:r/>
    </w:p>
    <w:p>
      <w:r/>
      <w:r>
        <w:t>Following this era, Harlow New Town introduced Britain’s first residential tower block in 1951, designed by Frederick Gibberd. The Lawn tower, part of a mixed-development approach, married high-density living with green spaces and community amenities—an intentional attempt to combine the benefits of rural and urban life. Around the same time, the Alton West estate in Roehampton, southwest London, exemplified another architectural ideal with monumental slab blocks rising majestically over extensive parklands. These designs sought a harmony between built form and nature while symbolising postwar optimism and modernity.</w:t>
      </w:r>
      <w:r/>
    </w:p>
    <w:p>
      <w:r/>
      <w:r>
        <w:t>Nonetheless, the darker side of high-rise construction surfaced starkly with Ronan Point in east London. Opening in 1968, it infamously collapsed partially due to a relatively minor gas explosion shortly after completion, killing five people and injuring many more. The rapid and unsafe industrialised construction methods that prioritised cost and speed over structural integrity became emblematic of wider systemic neglect. Ronan Point’s disaster triggered a national reappraisal of tower block safety but also exposed long-standing problems in council housing procurement and regulation that persisted into the 21st century, culminating in tragedies like Grenfell.</w:t>
      </w:r>
      <w:r/>
    </w:p>
    <w:p>
      <w:r/>
      <w:r>
        <w:t>In contrast, some high-rises like Trellick Tower in west London, completed in 1972 and designed by Ernö Goldfinger, showcased how high-rise living could be both architecturally splendid and socially humane. Insisting on quality materials and well-thought-out designs at a time when public housing standards were being raised, Goldfinger envisioned tower blocks that freed ground space for communal activities and provided residents with dignified living conditions. The postwar housing standards introduced decades earlier—such as indoor bathrooms, central heating, and generous living space—represented a fundamental shift toward respecting council tenants’ quality of life.</w:t>
      </w:r>
      <w:r/>
    </w:p>
    <w:p>
      <w:r/>
      <w:r>
        <w:t>Other estates like St Katharine’s in Wapping demonstrated experiments in tenant empowerment through cooperative management at a grassroots level during the 1970s. Tenants took charge of refurbishing and running their housing, blending municipal ownership with local control, and fostering vibrant community life amid severe financial constraints faced by local authorities. These initiatives, however, were largely reversed following policy changes under the Thatcher government in the 1980s, though they might offer useful models for current housing challenges.</w:t>
      </w:r>
      <w:r/>
    </w:p>
    <w:p>
      <w:r/>
      <w:r>
        <w:t>High-rise estates also became a focus of cultural and social resilience, as seen in Liverpool’s Croxteth Drive, where older residents developed "Tenantspin," an internet TV station allowing engagement, memory-sharing, and community debate amidst the wider wave of tower block demolitions.</w:t>
      </w:r>
      <w:r/>
    </w:p>
    <w:p>
      <w:r/>
      <w:r>
        <w:t>Finally, from the 1980s onwards, high-rise living shifted away from social housing towards private luxury developments, illustrated by the Cascades building on the Isle of Dogs. This postmodernist tower features playful references to the area’s maritime heritage and is well-equipped with amenities like pools and gyms, symbolising a broader socio-economic shift and highlighting the paradox of tower blocks as sites of wealth and poverty, hope and despair, all entwined within Britain’s modern urban experience.</w:t>
      </w:r>
      <w:r/>
    </w:p>
    <w:p>
      <w:r/>
      <w:r>
        <w:t>In retrospect, these ten high-rise buildings represent more than architectural artefacts; they are chapters in a complex dialogue about urban living, social equity, design ambition, and the enduring quest for community within the vertical cityscape. Their varied fates—from pioneering social housing successes to tragic failures and celebrated icons—continue to inform debates on how Britain should build for its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https://www.theguardian.com/artanddesign/2025/oct/01/thumping-ambition-and-demolition-10-high-rises-that-changed-modern-britain</w:t>
        </w:r>
      </w:hyperlink>
      <w:r>
        <w:t xml:space="preserve"> - Please view link - unable to able to access data</w:t>
      </w:r>
      <w:r/>
    </w:p>
    <w:p>
      <w:pPr>
        <w:pStyle w:val="ListNumber"/>
        <w:spacing w:line="240" w:lineRule="auto"/>
        <w:ind w:left="720"/>
      </w:pPr>
      <w:r/>
      <w:hyperlink r:id="rId9">
        <w:r>
          <w:rPr>
            <w:color w:val="0000EE"/>
            <w:u w:val="single"/>
          </w:rPr>
          <w:t>https://www.theguardian.com/artanddesign/2025/oct/01/thumping-ambition-and-demolition-10-high-rises-that-changed-modern-britain</w:t>
        </w:r>
      </w:hyperlink>
      <w:r>
        <w:t xml:space="preserve"> - This article explores ten high-rise buildings that have significantly influenced modern Britain. It delves into their architectural designs, the social and political contexts of their construction, and the controversies surrounding their existence. The piece provides historical insights and analyses the impact of these structures on urban development and societal attitudes towards high-rise living.</w:t>
      </w:r>
      <w:r/>
    </w:p>
    <w:p>
      <w:pPr>
        <w:pStyle w:val="ListNumber"/>
        <w:spacing w:line="240" w:lineRule="auto"/>
        <w:ind w:left="720"/>
      </w:pPr>
      <w:r/>
      <w:hyperlink r:id="rId10">
        <w:r>
          <w:rPr>
            <w:color w:val="0000EE"/>
            <w:u w:val="single"/>
          </w:rPr>
          <w:t>https://en.wikipedia.org/wiki/Kensal_House</w:t>
        </w:r>
      </w:hyperlink>
      <w:r>
        <w:t xml:space="preserve"> - Kensal House, completed in 1937 and designed by Maxwell Fry, is a housing estate in North Kensington, London. Commissioned by the Gas Light and Coke Company, it was the first modernist block in the UK intended for working-class residents. The estate comprises two curved blocks housing 68 flats and includes communal facilities such as a nursery, playground, and allotments, embodying a progressive approach to social housing.</w:t>
      </w:r>
      <w:r/>
    </w:p>
    <w:p>
      <w:pPr>
        <w:pStyle w:val="ListNumber"/>
        <w:spacing w:line="240" w:lineRule="auto"/>
        <w:ind w:left="720"/>
      </w:pPr>
      <w:r/>
      <w:hyperlink r:id="rId13">
        <w:r>
          <w:rPr>
            <w:color w:val="0000EE"/>
            <w:u w:val="single"/>
          </w:rPr>
          <w:t>https://www.bbc.co.uk/leeds/citylife/quarry_hill/history.shtml</w:t>
        </w:r>
      </w:hyperlink>
      <w:r>
        <w:t xml:space="preserve"> - The Quarry Hill Flats, constructed between 1938 and 1941, were once the largest housing scheme in the UK. Designed by R.A.H. Livett, the flats featured modern amenities like solid fuel ranges, electric lighting, and a state-of-the-art refuse disposal system. Despite initial enthusiasm, structural issues led to their demolition in 1978, highlighting challenges in large-scale social housing projects.</w:t>
      </w:r>
      <w:r/>
    </w:p>
    <w:p>
      <w:pPr>
        <w:pStyle w:val="ListNumber"/>
        <w:spacing w:line="240" w:lineRule="auto"/>
        <w:ind w:left="720"/>
      </w:pPr>
      <w:r/>
      <w:hyperlink r:id="rId11">
        <w:r>
          <w:rPr>
            <w:color w:val="0000EE"/>
            <w:u w:val="single"/>
          </w:rPr>
          <w:t>https://www.buildington.co.uk/buildings/5834/england/london-w10/ladbroke-grove/kensal-house</w:t>
        </w:r>
      </w:hyperlink>
      <w:r>
        <w:t xml:space="preserve"> - Kensal House, located in North Kensington, London, was completed in 1937 and designed by architect Maxwell Fry. It was the first housing development to provide working-class residents with all-gas services, offering amenities that were previously uncommon for this demographic. Built on a former gasworks site, the estate aimed to improve living conditions for the working class.</w:t>
      </w:r>
      <w:r/>
    </w:p>
    <w:p>
      <w:pPr>
        <w:pStyle w:val="ListNumber"/>
        <w:spacing w:line="240" w:lineRule="auto"/>
        <w:ind w:left="720"/>
      </w:pPr>
      <w:r/>
      <w:hyperlink r:id="rId12">
        <w:r>
          <w:rPr>
            <w:color w:val="0000EE"/>
            <w:u w:val="single"/>
          </w:rPr>
          <w:t>https://architecturalanthropology.blogspot.com/2018/06/modernist-housing-and-utopian-dreams.html</w:t>
        </w:r>
      </w:hyperlink>
      <w:r>
        <w:t xml:space="preserve"> - This blog post examines the architectural and social significance of Kensal House, a 1930s housing estate in North Kensington, London. Designed by Maxwell Fry and Elizabeth Denby, the estate was the first modernist housing project in the UK intended for working-class residents. The post discusses the design principles, communal facilities, and the estate's Grade II* listed status, highlighting its importance in the history of social housing.</w:t>
      </w:r>
      <w:r/>
    </w:p>
    <w:p>
      <w:pPr>
        <w:pStyle w:val="ListNumber"/>
        <w:spacing w:line="240" w:lineRule="auto"/>
        <w:ind w:left="720"/>
      </w:pPr>
      <w:r/>
      <w:hyperlink r:id="rId14">
        <w:r>
          <w:rPr>
            <w:color w:val="0000EE"/>
            <w:u w:val="single"/>
          </w:rPr>
          <w:t>https://www.mylearning.org/resources/quarry-hill-flats</w:t>
        </w:r>
      </w:hyperlink>
      <w:r>
        <w:t xml:space="preserve"> - This resource provides historical context and photographs of the Quarry Hill Flats, a significant social housing project in Leeds. Completed in 1938, the flats were designed to address overcrowding and poor living conditions in the area. The resource offers insights into the architectural design, communal facilities, and the eventual demolition of the flats in 1978, reflecting on the challenges faced by large-scale social housing initiatives.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rtanddesign/2025/oct/01/thumping-ambition-and-demolition-10-high-rises-that-changed-modern-britain" TargetMode="External"/><Relationship Id="rId10" Type="http://schemas.openxmlformats.org/officeDocument/2006/relationships/hyperlink" Target="https://en.wikipedia.org/wiki/Kensal_House" TargetMode="External"/><Relationship Id="rId11" Type="http://schemas.openxmlformats.org/officeDocument/2006/relationships/hyperlink" Target="https://www.buildington.co.uk/buildings/5834/england/london-w10/ladbroke-grove/kensal-house" TargetMode="External"/><Relationship Id="rId12" Type="http://schemas.openxmlformats.org/officeDocument/2006/relationships/hyperlink" Target="https://architecturalanthropology.blogspot.com/2018/06/modernist-housing-and-utopian-dreams.html" TargetMode="External"/><Relationship Id="rId13" Type="http://schemas.openxmlformats.org/officeDocument/2006/relationships/hyperlink" Target="https://www.bbc.co.uk/leeds/citylife/quarry_hill/history.shtml" TargetMode="External"/><Relationship Id="rId14" Type="http://schemas.openxmlformats.org/officeDocument/2006/relationships/hyperlink" Target="https://www.mylearning.org/resources/quarry-hill-fla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