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Fired Earth shutters all UK showrooms amid administration and job losses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Fired Earth, a well-known British luxury tile and home interiors retailer, is set to close all 20 of its UK showrooms following the company's collapse into administration. This decision comes after mounting financial difficulties, leading to the redundancy of 133 employees across its UK network. The company’s Banbury head office and warehouse will remain open temporarily solely to complete existing customer orders.</w:t>
      </w:r>
      <w:r/>
    </w:p>
    <w:p>
      <w:r/>
      <w:r>
        <w:t>Administrators Dane O’Hara and Neil Bennett of Leonard Curtis were appointed on October 31, 2025, after the company experienced sustained operating losses. Despite substantial working capital loans provided by its shareholder over the past three years, efforts to restore profitability were unsuccessful. O’Hara stated that without a viable turnaround strategy, further funding was not forthcoming from the investor.</w:t>
      </w:r>
      <w:r/>
    </w:p>
    <w:p>
      <w:r/>
      <w:r>
        <w:t>Financial records reveal Fired Earth posted a turnover of roughly £15 million but suffered a loss of £1.6 million in 2024, continuing a challenging trend from the previous year. These ongoing deficits ultimately forced the retailer into administration and necessitated the closure of all retail locations.</w:t>
      </w:r>
      <w:r/>
    </w:p>
    <w:p>
      <w:r/>
      <w:r>
        <w:t>The 20 UK showrooms affected by the closures include prominent locations in Bath, Bristol, Exeter, Cheltenham, Truro, Nottingham, Chester, Knutsford, Harrogate, and multiple London sites, among others. Additionally, the company operated two international stores in Denmark and Norway, though the future of these outlets remains unclear amid the current administration process.</w:t>
      </w:r>
      <w:r/>
    </w:p>
    <w:p>
      <w:r/>
      <w:r>
        <w:t>Administrators are actively seeking to sell Fired Earth's business assets via an accelerated sale process. However, as of now, no offers have been received that would preserve the showrooms or safeguard the staff positions. Potential buyers have expressed interest in asset-only acquisitions, but these would not include the transfer of employees, signalling a complete wind-down of the brand's retail presence in the UK.</w:t>
      </w:r>
      <w:r/>
    </w:p>
    <w:p>
      <w:r/>
      <w:r>
        <w:t>This development delivers disappointing news to customers who had planned home improvement projects involving Fired Earth's luxury tiles and design products, as the retailer’s ability to support new orders is ceasing. Existing customers have been urged to monitor their current orders closely during this transitional period.</w:t>
      </w:r>
      <w:r/>
    </w:p>
    <w:p>
      <w:r/>
      <w:r>
        <w:t>The closure of Fired Earth reflects wider challenges in the home interiors and luxury retail sectors, where shifting consumer behaviours and economic pressures have exacerbated financial strains on specialised brands. While the Banbury site remains operational for order fulfilment, the end of trading at physical stores marks a significant contraction for the company, once celebrated for its distinctive product range and styling.</w:t>
      </w:r>
      <w:r/>
    </w:p>
    <w:p>
      <w:pPr>
        <w:pStyle w:val="Heading3"/>
      </w:pPr>
      <w:r>
        <w:t>📌 Reference Map:</w:t>
      </w:r>
      <w:r/>
      <w:r/>
    </w:p>
    <w:p>
      <w:pPr>
        <w:pStyle w:val="ListBullet"/>
        <w:spacing w:line="240" w:lineRule="auto"/>
        <w:ind w:left="720"/>
      </w:pPr>
      <w:r/>
      <w:hyperlink r:id="rId9">
        <w:r>
          <w:rPr>
            <w:color w:val="0000EE"/>
            <w:u w:val="single"/>
          </w:rPr>
          <w:t>[1]</w:t>
        </w:r>
      </w:hyperlink>
      <w:r>
        <w:t xml:space="preserve"> Yorkshire Post - Paragraphs 1-7, 9-13 </w:t>
      </w:r>
      <w:r/>
    </w:p>
    <w:p>
      <w:pPr>
        <w:pStyle w:val="ListBullet"/>
        <w:spacing w:line="240" w:lineRule="auto"/>
        <w:ind w:left="720"/>
      </w:pPr>
      <w:r/>
      <w:hyperlink r:id="rId10">
        <w:r>
          <w:rPr>
            <w:color w:val="0000EE"/>
            <w:u w:val="single"/>
          </w:rPr>
          <w:t>[2]</w:t>
        </w:r>
      </w:hyperlink>
      <w:r>
        <w:t xml:space="preserve"> KBB Focus - Paragraphs 2, 6, 7 </w:t>
      </w:r>
      <w:r/>
    </w:p>
    <w:p>
      <w:pPr>
        <w:pStyle w:val="ListBullet"/>
        <w:spacing w:line="240" w:lineRule="auto"/>
        <w:ind w:left="720"/>
      </w:pPr>
      <w:r/>
      <w:hyperlink r:id="rId11">
        <w:r>
          <w:rPr>
            <w:color w:val="0000EE"/>
            <w:u w:val="single"/>
          </w:rPr>
          <w:t>[3]</w:t>
        </w:r>
      </w:hyperlink>
      <w:r>
        <w:t xml:space="preserve"> The Scotsman - Paragraphs 3, 6 </w:t>
      </w:r>
      <w:r/>
    </w:p>
    <w:p>
      <w:pPr>
        <w:pStyle w:val="ListBullet"/>
        <w:spacing w:line="240" w:lineRule="auto"/>
        <w:ind w:left="720"/>
      </w:pPr>
      <w:r/>
      <w:hyperlink r:id="rId12">
        <w:r>
          <w:rPr>
            <w:color w:val="0000EE"/>
            <w:u w:val="single"/>
          </w:rPr>
          <w:t>[4]</w:t>
        </w:r>
      </w:hyperlink>
      <w:r>
        <w:t xml:space="preserve"> East Midlands Business Link - Paragraph 7 </w:t>
      </w:r>
      <w:r/>
    </w:p>
    <w:p>
      <w:pPr>
        <w:pStyle w:val="ListBullet"/>
        <w:spacing w:line="240" w:lineRule="auto"/>
        <w:ind w:left="720"/>
      </w:pPr>
      <w:r/>
      <w:hyperlink r:id="rId13">
        <w:r>
          <w:rPr>
            <w:color w:val="0000EE"/>
            <w:u w:val="single"/>
          </w:rPr>
          <w:t>[5]</w:t>
        </w:r>
      </w:hyperlink>
      <w:r>
        <w:t xml:space="preserve"> GB News - Paragraphs 2-3, 6 </w:t>
      </w:r>
      <w:r/>
    </w:p>
    <w:p>
      <w:pPr>
        <w:pStyle w:val="ListBullet"/>
        <w:spacing w:line="240" w:lineRule="auto"/>
        <w:ind w:left="720"/>
      </w:pPr>
      <w:r/>
      <w:hyperlink r:id="rId14">
        <w:r>
          <w:rPr>
            <w:color w:val="0000EE"/>
            <w:u w:val="single"/>
          </w:rPr>
          <w:t>[6]</w:t>
        </w:r>
      </w:hyperlink>
      <w:r>
        <w:t xml:space="preserve"> KBB Review - Paragraphs 3, 7 </w:t>
      </w:r>
      <w:r/>
    </w:p>
    <w:p>
      <w:pPr>
        <w:pStyle w:val="ListBullet"/>
        <w:spacing w:line="240" w:lineRule="auto"/>
        <w:ind w:left="720"/>
      </w:pPr>
      <w:r/>
      <w:hyperlink r:id="rId15">
        <w:r>
          <w:rPr>
            <w:color w:val="0000EE"/>
            <w:u w:val="single"/>
          </w:rPr>
          <w:t>[7]</w:t>
        </w:r>
      </w:hyperlink>
      <w:r>
        <w:t xml:space="preserve"> BLM Forum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https://www.yorkshirepost.co.uk/business/consumer/fired-earth-administration-homeware-chain-closing-down-all-uk-tiles-showrooms-5389521</w:t>
        </w:r>
      </w:hyperlink>
      <w:r>
        <w:t xml:space="preserve"> - Please view link - unable to able to access data</w:t>
      </w:r>
      <w:r/>
    </w:p>
    <w:p>
      <w:pPr>
        <w:pStyle w:val="ListNumber"/>
        <w:spacing w:line="240" w:lineRule="auto"/>
        <w:ind w:left="720"/>
      </w:pPr>
      <w:r/>
      <w:hyperlink r:id="rId10">
        <w:r>
          <w:rPr>
            <w:color w:val="0000EE"/>
            <w:u w:val="single"/>
          </w:rPr>
          <w:t>https://www.kbbfocus.com/news/5547-fired-earth-falls-into-administration-resulting-in-the-loss-of-133-jobs</w:t>
        </w:r>
      </w:hyperlink>
      <w:r>
        <w:t xml:space="preserve"> - Fired Earth, a UK-based luxury tile and home interiors retailer, has entered administration, leading to the closure of all 20 UK showrooms and the redundancy of 133 employees. The Banbury head office and warehouse will remain operational temporarily to fulfil existing customer orders. Administrators are seeking to sell the business assets to an undisclosed third party, but no offers have been received that preserve staff positions or locations. The company has faced financial difficulties, incurring trading losses despite substantial working capital loans from its shareholder.</w:t>
      </w:r>
      <w:r/>
    </w:p>
    <w:p>
      <w:pPr>
        <w:pStyle w:val="ListNumber"/>
        <w:spacing w:line="240" w:lineRule="auto"/>
        <w:ind w:left="720"/>
      </w:pPr>
      <w:r/>
      <w:hyperlink r:id="rId11">
        <w:r>
          <w:rPr>
            <w:color w:val="0000EE"/>
            <w:u w:val="single"/>
          </w:rPr>
          <w:t>https://www.scotsman.com/business/consumer/fired-earth-administration-homeware-chain-closing-down-all-uk-tiles-showrooms-5389521</w:t>
        </w:r>
      </w:hyperlink>
      <w:r>
        <w:t xml:space="preserve"> - Fired Earth, a British luxury tile and home interiors chain, is closing all UK showrooms after collapsing into administration. The company appointed administrators on October 31, 2025, following mounting losses. Despite efforts to return to profitability, the company continued to incur trading losses, leading to the redundancy of 133 staff across its UK network. The Banbury head office and warehouse will remain open to fulfil existing orders. Potential buyers have shown interest in asset-only acquisitions, though no viable offers have emerged.</w:t>
      </w:r>
      <w:r/>
    </w:p>
    <w:p>
      <w:pPr>
        <w:pStyle w:val="ListNumber"/>
        <w:spacing w:line="240" w:lineRule="auto"/>
        <w:ind w:left="720"/>
      </w:pPr>
      <w:r/>
      <w:hyperlink r:id="rId12">
        <w:r>
          <w:rPr>
            <w:color w:val="0000EE"/>
            <w:u w:val="single"/>
          </w:rPr>
          <w:t>https://www.eastmidlandsbusinesslink.co.uk/mag/featured/fired-earths-collapse-results-in-133-job-losses/</w:t>
        </w:r>
      </w:hyperlink>
      <w:r>
        <w:t xml:space="preserve"> - Fired Earth, a luxury interiors brand, has entered administration, resulting in 133 redundancies across its UK operations. The company appointed Leonard Curtis as administrator on October 31, following a sustained period of financial losses. All retail locations have ceased trading, with only the Banbury head office and warehouse continuing temporarily to fulfil existing customer orders. Discussions are underway to sell business assets to a third party through an accelerated process, although the agreement will not include staff transfers.</w:t>
      </w:r>
      <w:r/>
    </w:p>
    <w:p>
      <w:pPr>
        <w:pStyle w:val="ListNumber"/>
        <w:spacing w:line="240" w:lineRule="auto"/>
        <w:ind w:left="720"/>
      </w:pPr>
      <w:r/>
      <w:hyperlink r:id="rId13">
        <w:r>
          <w:rPr>
            <w:color w:val="0000EE"/>
            <w:u w:val="single"/>
          </w:rPr>
          <w:t>https://www.gbnews.com/money/store-closures-homeware-retail-jobs-axed</w:t>
        </w:r>
      </w:hyperlink>
      <w:r>
        <w:t xml:space="preserve"> - Fired Earth, a UK home interiors and tiling retailer, has entered administration, leading to the closure of all its stores and the redundancy of 133 employees. The company appointed administrators on October 31, 2025, following financial difficulties. All 20 UK showrooms will close, though the Banbury headquarters and warehouse will remain operational temporarily to fulfil outstanding customer orders. Administrators are seeking to sell the business assets to an undisclosed third party, but no offers have been received that preserve staff positions or locations.</w:t>
      </w:r>
      <w:r/>
    </w:p>
    <w:p>
      <w:pPr>
        <w:pStyle w:val="ListNumber"/>
        <w:spacing w:line="240" w:lineRule="auto"/>
        <w:ind w:left="720"/>
      </w:pPr>
      <w:r/>
      <w:hyperlink r:id="rId14">
        <w:r>
          <w:rPr>
            <w:color w:val="0000EE"/>
            <w:u w:val="single"/>
          </w:rPr>
          <w:t>https://www.kbbreview.com/79031/news/fired-earth-collapses-into-administration/</w:t>
        </w:r>
      </w:hyperlink>
      <w:r>
        <w:t xml:space="preserve"> - Fired Earth, a UK-based supplier of luxury tiles and home interiors, has entered administration, resulting in the redundancy of 133 employees. The company appointed administrators on October 31, 2025, following financial losses. All 20 UK showrooms will close, with the Banbury head office and warehouse remaining operational temporarily to fulfil existing customer orders. Administrators are seeking to sell the business assets to an undisclosed third party, but no offers have been received that preserve staff positions or locations.</w:t>
      </w:r>
      <w:r/>
    </w:p>
    <w:p>
      <w:pPr>
        <w:pStyle w:val="ListNumber"/>
        <w:spacing w:line="240" w:lineRule="auto"/>
        <w:ind w:left="720"/>
      </w:pPr>
      <w:r/>
      <w:hyperlink r:id="rId15">
        <w:r>
          <w:rPr>
            <w:color w:val="0000EE"/>
            <w:u w:val="single"/>
          </w:rPr>
          <w:t>https://www.blmforum.net/mag/fired-earths-collapse-results-in-133-job-losses/</w:t>
        </w:r>
      </w:hyperlink>
      <w:r>
        <w:t xml:space="preserve"> - Fired Earth, a luxury interiors brand, has entered administration, resulting in 133 redundancies across its UK operations. The company appointed Leonard Curtis as administrator on October 31, following a sustained period of financial losses. All retail locations have ceased trading, with only the Banbury head office and warehouse continuing temporarily to fulfil existing customer orders. Discussions are underway to sell business assets to a third party through an accelerated process, although the agreement will not include staff transfers.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business/consumer/fired-earth-administration-homeware-chain-closing-down-all-uk-tiles-showrooms-5389521" TargetMode="External"/><Relationship Id="rId10" Type="http://schemas.openxmlformats.org/officeDocument/2006/relationships/hyperlink" Target="https://www.kbbfocus.com/news/5547-fired-earth-falls-into-administration-resulting-in-the-loss-of-133-jobs" TargetMode="External"/><Relationship Id="rId11" Type="http://schemas.openxmlformats.org/officeDocument/2006/relationships/hyperlink" Target="https://www.scotsman.com/business/consumer/fired-earth-administration-homeware-chain-closing-down-all-uk-tiles-showrooms-5389521" TargetMode="External"/><Relationship Id="rId12" Type="http://schemas.openxmlformats.org/officeDocument/2006/relationships/hyperlink" Target="https://www.eastmidlandsbusinesslink.co.uk/mag/featured/fired-earths-collapse-results-in-133-job-losses/" TargetMode="External"/><Relationship Id="rId13" Type="http://schemas.openxmlformats.org/officeDocument/2006/relationships/hyperlink" Target="https://www.gbnews.com/money/store-closures-homeware-retail-jobs-axed" TargetMode="External"/><Relationship Id="rId14" Type="http://schemas.openxmlformats.org/officeDocument/2006/relationships/hyperlink" Target="https://www.kbbreview.com/79031/news/fired-earth-collapses-into-administration/" TargetMode="External"/><Relationship Id="rId15" Type="http://schemas.openxmlformats.org/officeDocument/2006/relationships/hyperlink" Target="https://www.blmforum.net/mag/fired-earths-collapse-results-in-133-job-loss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