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Kamma offers free licensing compliance tool to MPs after Rachel Reeves' licensing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Proptech company Kamma is offering its property licensing compliance platform free to every Member of Parliament through December, following Chancellor Rachel Reeves’ admission that she rented out her south London home without obtaining the necessary selective licence. The initiative aims to highlight the growing complexity of rental property licensing laws, which have become increasingly difficult to navigate for landlords and letting agents.</w:t>
      </w:r>
      <w:r/>
    </w:p>
    <w:p>
      <w:r/>
      <w:r>
        <w:t>Kamma’s chief executive, Orla Shields, commented on the situation: “Licensing law has become a maze. If the Chancellor can fall foul of it, imagine the position of an ordinary letting agent. We’re offering our technology free to MPs so they can experience first-hand just how complicated the system has become – and how easily it could be fixed.” She added that the move was about accountability, expressing hope that making elected representatives aware of the issues could drive efforts to simplify housing regulation rather than adding more bureaucratic hurdles.</w:t>
      </w:r>
      <w:r/>
    </w:p>
    <w:p>
      <w:r/>
      <w:r>
        <w:t>This marketing push comes amid a national rise in property licensing schemes. The firm notes that local councils have rolled out 128 different licensing frameworks across the UK, with nearly one-third introduced in the past two years alone. In London specifically, 29 out of 32 boroughs enforce their own distinct licensing rules, creating a challenging regulatory environment even for experienced landlords and agents.</w:t>
      </w:r>
      <w:r/>
    </w:p>
    <w:p>
      <w:r/>
      <w:r>
        <w:t>Rachel Reeves’ lapse brought fresh public scrutiny on these licensing requirements. She rented out her Dulwich property without the required selective licence from Southwark Council, a breach that could lead to penalties of up to £30,000 or a rent repayment order as high as £40,000. Initially, Reeves suggested she was unaware of the licence requirement, but later disclosed emails indicating that her letting agent had informed her of the necessity. The letting agency apologised for failing to secure the licence, while Reeves accepted full responsibility and promptly applied for it once the mistake came to light.</w:t>
      </w:r>
      <w:r/>
    </w:p>
    <w:p>
      <w:r/>
      <w:r>
        <w:t>This incident has renewed debate over landlords’ responsibilities, the role and accountability of letting agents, and the burdensome nature of housing regulations. Figures from Kamma reveal that councils have imposed over £20 million in penalties on private landlords in recent years, with £13 million of those fines specifically linked to licence violations.</w:t>
      </w:r>
      <w:r/>
    </w:p>
    <w:p>
      <w:r/>
      <w:r>
        <w:t>Southwark Council enforces strict selective licensing rules in areas including Reeves’ property location. According to council guidelines, landlords must apply for the licence before renting out their properties and failure to do so can result in severe penalties or prosecution. The council typically issues warning letters and grants a 21-day window to comply before enforcement action follows.</w:t>
      </w:r>
      <w:r/>
    </w:p>
    <w:p>
      <w:r/>
      <w:r>
        <w:t>Prime Minister Keir Starmer has dismissed calls for an official investigation into the Chancellor’s oversight. While acknowledging the error, he expressed satisfaction with Reeves’ apology and the review conducted by the government’s ethics adviser, stating that no disciplinary measures were warranted. This approach is seen as an attempt to move past the controversy amid ongoing economic challenges and forthcoming budget announcements.</w:t>
      </w:r>
      <w:r/>
    </w:p>
    <w:p>
      <w:r/>
      <w:r>
        <w:t>The episode throws the spotlight on how complicated and fragmented property licensing regulations have become across the UK. Kamma’s free tool offers MPs an opportunity to understand the practical difficulties landlords face and could catalyse much-needed reforms to reduce regulatory complexity and enforcement inconsistencies.</w:t>
      </w:r>
      <w:r/>
    </w:p>
    <w:p>
      <w:pPr>
        <w:pStyle w:val="Heading3"/>
      </w:pPr>
      <w:r>
        <w:t>📌 Reference Map:</w:t>
      </w:r>
      <w:r/>
      <w:r/>
    </w:p>
    <w:p>
      <w:pPr>
        <w:pStyle w:val="ListBullet"/>
        <w:spacing w:line="240" w:lineRule="auto"/>
        <w:ind w:left="720"/>
      </w:pPr>
      <w:r/>
      <w:hyperlink r:id="rId9">
        <w:r>
          <w:rPr>
            <w:color w:val="0000EE"/>
            <w:u w:val="single"/>
          </w:rPr>
          <w:t>[1]</w:t>
        </w:r>
      </w:hyperlink>
      <w:r>
        <w:t xml:space="preserve"> (Property118) - Paragraphs 1, 2, 3, 4, 5, 6</w:t>
      </w:r>
      <w:r/>
    </w:p>
    <w:p>
      <w:pPr>
        <w:pStyle w:val="ListBullet"/>
        <w:spacing w:line="240" w:lineRule="auto"/>
        <w:ind w:left="720"/>
      </w:pPr>
      <w:r/>
      <w:hyperlink r:id="rId10">
        <w:r>
          <w:rPr>
            <w:color w:val="0000EE"/>
            <w:u w:val="single"/>
          </w:rPr>
          <w:t>[2]</w:t>
        </w:r>
      </w:hyperlink>
      <w:r>
        <w:t xml:space="preserve"> (BBC News) - Paragraph 5</w:t>
      </w:r>
      <w:r/>
    </w:p>
    <w:p>
      <w:pPr>
        <w:pStyle w:val="ListBullet"/>
        <w:spacing w:line="240" w:lineRule="auto"/>
        <w:ind w:left="720"/>
      </w:pPr>
      <w:r/>
      <w:hyperlink r:id="rId11">
        <w:r>
          <w:rPr>
            <w:color w:val="0000EE"/>
            <w:u w:val="single"/>
          </w:rPr>
          <w:t>[3]</w:t>
        </w:r>
      </w:hyperlink>
      <w:r>
        <w:t xml:space="preserve"> (AP News) - Paragraph 7</w:t>
      </w:r>
      <w:r/>
    </w:p>
    <w:p>
      <w:pPr>
        <w:pStyle w:val="ListBullet"/>
        <w:spacing w:line="240" w:lineRule="auto"/>
        <w:ind w:left="720"/>
      </w:pPr>
      <w:r/>
      <w:hyperlink r:id="rId12">
        <w:r>
          <w:rPr>
            <w:color w:val="0000EE"/>
            <w:u w:val="single"/>
          </w:rPr>
          <w:t>[4]</w:t>
        </w:r>
      </w:hyperlink>
      <w:r>
        <w:t xml:space="preserve"> (LBC) - Paragraph 6</w:t>
      </w:r>
      <w:r/>
    </w:p>
    <w:p>
      <w:pPr>
        <w:pStyle w:val="ListBullet"/>
        <w:spacing w:line="240" w:lineRule="auto"/>
        <w:ind w:left="720"/>
      </w:pPr>
      <w:r/>
      <w:hyperlink r:id="rId13">
        <w:r>
          <w:rPr>
            <w:color w:val="0000EE"/>
            <w:u w:val="single"/>
          </w:rPr>
          <w:t>[5]</w:t>
        </w:r>
      </w:hyperlink>
      <w:r>
        <w:t xml:space="preserve"> (Reuters) - Paragraph 7</w:t>
      </w:r>
      <w:r/>
    </w:p>
    <w:p>
      <w:pPr>
        <w:pStyle w:val="ListBullet"/>
        <w:spacing w:line="240" w:lineRule="auto"/>
        <w:ind w:left="720"/>
      </w:pPr>
      <w:r/>
      <w:hyperlink r:id="rId14">
        <w:r>
          <w:rPr>
            <w:color w:val="0000EE"/>
            <w:u w:val="single"/>
          </w:rPr>
          <w:t>[6]</w:t>
        </w:r>
      </w:hyperlink>
      <w:r>
        <w:t xml:space="preserve"> (The Independent) - Paragraph 5</w:t>
      </w:r>
      <w:r/>
    </w:p>
    <w:p>
      <w:pPr>
        <w:pStyle w:val="ListBullet"/>
        <w:spacing w:line="240" w:lineRule="auto"/>
        <w:ind w:left="720"/>
      </w:pPr>
      <w:r/>
      <w:hyperlink r:id="rId15">
        <w:r>
          <w:rPr>
            <w:color w:val="0000EE"/>
            <w:u w:val="single"/>
          </w:rPr>
          <w:t>[7]</w:t>
        </w:r>
      </w:hyperlink>
      <w:r>
        <w:t xml:space="preserve"> (The Independent) - Paragraph 5,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https://www.property118.com/free-property-licensing-tool-offered-to-mps-after-rachel-reeves-scandal/</w:t>
        </w:r>
      </w:hyperlink>
      <w:r>
        <w:t xml:space="preserve"> - Please view link - unable to able to access data</w:t>
      </w:r>
      <w:r/>
    </w:p>
    <w:p>
      <w:pPr>
        <w:pStyle w:val="ListNumber"/>
        <w:spacing w:line="240" w:lineRule="auto"/>
        <w:ind w:left="720"/>
      </w:pPr>
      <w:r/>
      <w:hyperlink r:id="rId10">
        <w:r>
          <w:rPr>
            <w:color w:val="0000EE"/>
            <w:u w:val="single"/>
          </w:rPr>
          <w:t>https://feeds.bbci.co.uk/news/articles/cj41y1ze9jyo</w:t>
        </w:r>
      </w:hyperlink>
      <w:r>
        <w:t xml:space="preserve"> - Chancellor Rachel Reeves rented out her south London home without the required selective licence from Southwark Council. She initially claimed unawareness of the necessity but later released emails showing the letting agent had informed them of the requirement. The agent apologised for the oversight, and Reeves accepted responsibility, applying for the licence upon realisation of the error. The incident has sparked discussions on housing regulations and the responsibilities of landlords and letting agents.</w:t>
      </w:r>
      <w:r/>
    </w:p>
    <w:p>
      <w:pPr>
        <w:pStyle w:val="ListNumber"/>
        <w:spacing w:line="240" w:lineRule="auto"/>
        <w:ind w:left="720"/>
      </w:pPr>
      <w:r/>
      <w:hyperlink r:id="rId11">
        <w:r>
          <w:rPr>
            <w:color w:val="0000EE"/>
            <w:u w:val="single"/>
          </w:rPr>
          <w:t>https://apnews.com/article/c5df95658366042d96472f1fcdc214f9</w:t>
        </w:r>
      </w:hyperlink>
      <w:r>
        <w:t xml:space="preserve"> - UK Treasury Chief Rachel Reeves apologised for unintentionally breaching rental regulations by renting out her London home without the necessary licence. Prime Minister Keir Starmer decided against disciplinary action, stating he was satisfied with her apology and a review by the government's ethics adviser. The real estate agency involved admitted their oversight in not applying for the licence as promised. This incident adds pressure on Reeves amid economic challenges and upcoming budget announcements.</w:t>
      </w:r>
      <w:r/>
    </w:p>
    <w:p>
      <w:pPr>
        <w:pStyle w:val="ListNumber"/>
        <w:spacing w:line="240" w:lineRule="auto"/>
        <w:ind w:left="720"/>
      </w:pPr>
      <w:r/>
      <w:hyperlink r:id="rId12">
        <w:r>
          <w:rPr>
            <w:color w:val="0000EE"/>
            <w:u w:val="single"/>
          </w:rPr>
          <w:t>https://www.lbc.co.uk/article/cf3fa6bb21db4a1d820eafc8e0f86838-5HjdG9L_2/</w:t>
        </w:r>
      </w:hyperlink>
      <w:r>
        <w:t xml:space="preserve"> - Southwark Council requires private landlords in certain areas, including where Rachel Reeves's home is located, to obtain a selective licence before renting out properties. Failure to do so can result in penalties or prosecution, with fines up to £30,000 per offence. Landlords may also face rent repayment orders, requiring them to repay rent collected during the unlicensed period. The council issues warning letters to landlords, advising them to apply for a licence within 21 days to avoid enforcement action.</w:t>
      </w:r>
      <w:r/>
    </w:p>
    <w:p>
      <w:pPr>
        <w:pStyle w:val="ListNumber"/>
        <w:spacing w:line="240" w:lineRule="auto"/>
        <w:ind w:left="720"/>
      </w:pPr>
      <w:r/>
      <w:hyperlink r:id="rId13">
        <w:r>
          <w:rPr>
            <w:color w:val="0000EE"/>
            <w:u w:val="single"/>
          </w:rPr>
          <w:t>https://www.reuters.com/world/uk/uk-pm-starmer-rejects-calls-investigation-into-reeves-house-rental-error-2025-10-30/</w:t>
        </w:r>
      </w:hyperlink>
      <w:r>
        <w:t xml:space="preserve"> - British Prime Minister Keir Starmer dismissed calls for an investigation into Finance Minister Rachel Reeves after her admission of failing to secure the correct paperwork for renting out her south London home. Reeves apologised for the 'inadvertent mistake' and has since applied for the necessary documentation. Starmer stated that, under the ministerial code, her prompt apology and corrective action were sufficient, and no further inquiry was necessary. The issue was brought to public attention by the Daily Mail.</w:t>
      </w:r>
      <w:r/>
    </w:p>
    <w:p>
      <w:pPr>
        <w:pStyle w:val="ListNumber"/>
        <w:spacing w:line="240" w:lineRule="auto"/>
        <w:ind w:left="720"/>
      </w:pPr>
      <w:r/>
      <w:hyperlink r:id="rId14">
        <w:r>
          <w:rPr>
            <w:color w:val="0000EE"/>
            <w:u w:val="single"/>
          </w:rPr>
          <w:t>https://www.independent.co.uk/news/uk/home-news/rachel-reeves-chancellor-keir-starmer-budget-southwark-b2855589.html</w:t>
        </w:r>
      </w:hyperlink>
      <w:r>
        <w:t xml:space="preserve"> - The estate agents used by Rachel Reeves to rent out her south London home have taken the blame for failing to obtain a licence, while the Chancellor accepted it was her responsibility to ensure it had been done. Ms Reeves previously admitted to mistakenly breaching local council housing rules by failing to secure a 'selective' rental licence for her family property. She published emails showing that Harvey &amp; Wheeler had agreed to apply for the licence, while telling the Prime Minister she took 'full responsibility' for the matter.</w:t>
      </w:r>
      <w:r/>
    </w:p>
    <w:p>
      <w:pPr>
        <w:pStyle w:val="ListNumber"/>
        <w:spacing w:line="240" w:lineRule="auto"/>
        <w:ind w:left="720"/>
      </w:pPr>
      <w:r/>
      <w:hyperlink r:id="rId15">
        <w:r>
          <w:rPr>
            <w:color w:val="0000EE"/>
            <w:u w:val="single"/>
          </w:rPr>
          <w:t>https://www.independent.co.uk/news/uk/home-news/keir-starmer-prime-minister-chancellor-labour-london-b2854941.html</w:t>
        </w:r>
      </w:hyperlink>
      <w:r>
        <w:t xml:space="preserve"> - Sir Keir Starmer is trying to draw a line under the row around the chancellor’s rental property. Southwark Council requires people renting out their properties in certain areas, including where Ms Reeves’s home is, to get one of the licences in advance. The chancellor is understood to accept she should have obtained the licence, but relied on the advice of a letting agent and was not told it was necessary.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118.com/free-property-licensing-tool-offered-to-mps-after-rachel-reeves-scandal/" TargetMode="External"/><Relationship Id="rId10" Type="http://schemas.openxmlformats.org/officeDocument/2006/relationships/hyperlink" Target="https://feeds.bbci.co.uk/news/articles/cj41y1ze9jyo" TargetMode="External"/><Relationship Id="rId11" Type="http://schemas.openxmlformats.org/officeDocument/2006/relationships/hyperlink" Target="https://apnews.com/article/c5df95658366042d96472f1fcdc214f9" TargetMode="External"/><Relationship Id="rId12" Type="http://schemas.openxmlformats.org/officeDocument/2006/relationships/hyperlink" Target="https://www.lbc.co.uk/article/cf3fa6bb21db4a1d820eafc8e0f86838-5HjdG9L_2/" TargetMode="External"/><Relationship Id="rId13" Type="http://schemas.openxmlformats.org/officeDocument/2006/relationships/hyperlink" Target="https://www.reuters.com/world/uk/uk-pm-starmer-rejects-calls-investigation-into-reeves-house-rental-error-2025-10-30/" TargetMode="External"/><Relationship Id="rId14" Type="http://schemas.openxmlformats.org/officeDocument/2006/relationships/hyperlink" Target="https://www.independent.co.uk/news/uk/home-news/rachel-reeves-chancellor-keir-starmer-budget-southwark-b2855589.html" TargetMode="External"/><Relationship Id="rId15" Type="http://schemas.openxmlformats.org/officeDocument/2006/relationships/hyperlink" Target="https://www.independent.co.uk/news/uk/home-news/keir-starmer-prime-minister-chancellor-labour-london-b285494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