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Southwark approves transformative student housing and commercial development at Elephant and Castle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student accommodation development featuring 243 bedrooms has been approved unanimously by Southwark Council’s Planning Committee to replace the existing four-storey office building at Coburg House, 63-67 Newington Causeway in Elephant and Castle. The decision, taken on 5 November, confirms the scheme submitted by Newington Causeway Investments Limited will transform the site into a multi-storey complex ranging from three to 19 storeys.</w:t>
      </w:r>
      <w:r/>
    </w:p>
    <w:p>
      <w:r/>
      <w:r>
        <w:t>This redevelopment will not only provide student housing but also incorporate approximately 1,500 square metres of commercial floorspace alongside 'affordable' workspace, a basement, and an on-site servicing area. The site currently houses a Jobcentre and other office functions, but according to council planning officers, the project represents an efficient use of a prominently located, under-utilised site within the Central Activities Zone (CAZ), Elephant and Castle Opportunity Area, and Strategic Cultural Quarter. They anticipate the scheme will deliver a high-quality, sustainable development aligned with the council’s aspirations for the area's regeneration.</w:t>
      </w:r>
      <w:r/>
    </w:p>
    <w:p>
      <w:r/>
      <w:r>
        <w:t>While none of the student rooms will be designated as 'affordable', the developer intends to provide an £11 million payment-in-lieu. This sum is reportedly equivalent to 35% affordable housing by habitable room and will be used by Southwark Council to support affordable housing projects elsewhere in the borough. The scheme also includes provision for 13 wheelchair-adapted studio units, representing 5% of the total. During public consultation, the proposal received nine objections and two letters of support. Critics voiced concerns about the scale of the development, describing it as "excessively tall" with fears that the locality is becoming oversaturated with student accommodation. Conversely, supporters, including representatives from the University of the Arts London, consider the scale, height, and massing to be appropriate and regard the scheme as beneficial for both students and the wider community.</w:t>
      </w:r>
      <w:r/>
    </w:p>
    <w:p>
      <w:r/>
      <w:r>
        <w:t>Apart from housing, the development is expected to contribute significantly to local infrastructure funding. Southwark Council will receive an estimated £1.6 million in Community Infrastructure Levy (CIL) payments, which support projects such as transport improvements. Additionally, over £500,000 in Mayoral Community Infrastructure Levy (MCIL) funding will be directed to City Hall, with past contributions helping finance major projects like the Elizabeth Line.</w:t>
      </w:r>
      <w:r/>
    </w:p>
    <w:p>
      <w:r/>
      <w:r>
        <w:t>This project exists within a broader context of extensive redevelopment in Elephant and Castle. Nearby, other proposals envision taller towers with additional student and affordable housing units, including plans for up to 1,434 student accommodation units and 243 affordable flats in towers exceeding 20 storeys. Such schemes indicate the area's ongoing transformation into a major hub for both residential and commercial growth, positioning it as a key part of South London’s urban renewal efforts.</w:t>
      </w:r>
      <w:r/>
    </w:p>
    <w:p>
      <w:r/>
      <w:r>
        <w:t>The planning approval follows standard regulatory procedures, including review by Southwark Council’s Planning Committee (Major Applications), which considered the detailed proposals and representations. The council maintains a public Planning Register allowing residents to view and comment on applications, reflecting a commitment to community involvement in Southwark’s evolving urban landscape.</w:t>
      </w:r>
      <w:r/>
    </w:p>
    <w:p>
      <w:r/>
      <w:r>
        <w:t>Overall, the Coburg House redevelopment represents a significant addition to Elephant and Castle’s student accommodation capacity while supporting affordable housing goals through financial contributions. It also highlights the area’s strategic position as a focus for regeneration combining residential, commercial, and cultural uses.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w:t>
      </w:r>
      <w:r/>
    </w:p>
    <w:p>
      <w:pPr>
        <w:pStyle w:val="ListBullet"/>
        <w:spacing w:line="240" w:lineRule="auto"/>
        <w:ind w:left="720"/>
      </w:pPr>
      <w:r/>
      <w:hyperlink r:id="rId10">
        <w:r>
          <w:rPr>
            <w:color w:val="0000EE"/>
            <w:u w:val="single"/>
          </w:rPr>
          <w:t>[4]</w:t>
        </w:r>
      </w:hyperlink>
      <w:r>
        <w:t xml:space="preserve"> (Southwark News) - Paragraphs 1, 3 </w:t>
      </w:r>
      <w:r/>
    </w:p>
    <w:p>
      <w:pPr>
        <w:pStyle w:val="ListBullet"/>
        <w:spacing w:line="240" w:lineRule="auto"/>
        <w:ind w:left="720"/>
      </w:pPr>
      <w:r/>
      <w:hyperlink r:id="rId11">
        <w:r>
          <w:rPr>
            <w:color w:val="0000EE"/>
            <w:u w:val="single"/>
          </w:rPr>
          <w:t>[5]</w:t>
        </w:r>
      </w:hyperlink>
      <w:r>
        <w:t xml:space="preserve"> (South London document) - Paragraph 2 </w:t>
      </w:r>
      <w:r/>
    </w:p>
    <w:p>
      <w:pPr>
        <w:pStyle w:val="ListBullet"/>
        <w:spacing w:line="240" w:lineRule="auto"/>
        <w:ind w:left="720"/>
      </w:pPr>
      <w:r/>
      <w:hyperlink r:id="rId12">
        <w:r>
          <w:rPr>
            <w:color w:val="0000EE"/>
            <w:u w:val="single"/>
          </w:rPr>
          <w:t>[7]</w:t>
        </w:r>
      </w:hyperlink>
      <w:r>
        <w:t xml:space="preserve"> (Southwark News) - Paragraph 6 </w:t>
      </w:r>
      <w:r/>
    </w:p>
    <w:p>
      <w:pPr>
        <w:pStyle w:val="ListBullet"/>
        <w:spacing w:line="240" w:lineRule="auto"/>
        <w:ind w:left="720"/>
      </w:pPr>
      <w:r/>
      <w:hyperlink r:id="rId13">
        <w:r>
          <w:rPr>
            <w:color w:val="0000EE"/>
            <w:u w:val="single"/>
          </w:rPr>
          <w:t>[3]</w:t>
        </w:r>
      </w:hyperlink>
      <w:r>
        <w:t xml:space="preserve"> (Open Council Network) - Paragraph 5 </w:t>
      </w:r>
      <w:r/>
    </w:p>
    <w:p>
      <w:pPr>
        <w:pStyle w:val="ListBullet"/>
        <w:spacing w:line="240" w:lineRule="auto"/>
        <w:ind w:left="720"/>
      </w:pPr>
      <w:r/>
      <w:hyperlink r:id="rId14">
        <w:r>
          <w:rPr>
            <w:color w:val="0000EE"/>
            <w:u w:val="single"/>
          </w:rPr>
          <w:t>[2]</w:t>
        </w:r>
      </w:hyperlink>
      <w:r>
        <w:t xml:space="preserve"> (Southwark Council Planning Register)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https://www.mylondon.news/news/south-london-news/elephant-castle-student-accommodation-southwark-32825950</w:t>
        </w:r>
      </w:hyperlink>
      <w:r>
        <w:t xml:space="preserve"> - Please view link - unable to able to access data</w:t>
      </w:r>
      <w:r/>
    </w:p>
    <w:p>
      <w:pPr>
        <w:pStyle w:val="ListNumber"/>
        <w:spacing w:line="240" w:lineRule="auto"/>
        <w:ind w:left="720"/>
      </w:pPr>
      <w:r/>
      <w:hyperlink r:id="rId14">
        <w:r>
          <w:rPr>
            <w:color w:val="0000EE"/>
            <w:u w:val="single"/>
          </w:rPr>
          <w:t>https://www.southwark.gov.uk/planning-environment-and-building-control/planning/view-planning-register-and-comment-planning</w:t>
        </w:r>
      </w:hyperlink>
      <w:r>
        <w:t xml:space="preserve"> - Southwark Council's Planning Register allows residents to search, view, and comment on planning applications. Users can register for an account to make public comments on applications, which are then published on the council's website. The register provides tools for searching applications by reference number, address, or date range, and offers email alerts for new applications in specific areas. Comments can address various aspects of a development, including design, land use, and community benefits. The council encourages public participation in the planning process through this platform.</w:t>
      </w:r>
      <w:r/>
    </w:p>
    <w:p>
      <w:pPr>
        <w:pStyle w:val="ListNumber"/>
        <w:spacing w:line="240" w:lineRule="auto"/>
        <w:ind w:left="720"/>
      </w:pPr>
      <w:r/>
      <w:hyperlink r:id="rId13">
        <w:r>
          <w:rPr>
            <w:color w:val="0000EE"/>
            <w:u w:val="single"/>
          </w:rPr>
          <w:t>https://opencouncil.network/meetings/84469</w:t>
        </w:r>
      </w:hyperlink>
      <w:r>
        <w:t xml:space="preserve"> - The Open Council Network provides information on Southwark Council's Planning Committee (Major Applications) B meeting held on 5 November 2025. The agenda included the consideration of planning application 24/AP/3621 for Coburg House, 63-67 Newington Causeway, involving the demolition of the existing building and erection of a new structure. The meeting was scheduled to discuss this and other planning applications, with details available on the council's website.</w:t>
      </w:r>
      <w:r/>
    </w:p>
    <w:p>
      <w:pPr>
        <w:pStyle w:val="ListNumber"/>
        <w:spacing w:line="240" w:lineRule="auto"/>
        <w:ind w:left="720"/>
      </w:pPr>
      <w:r/>
      <w:hyperlink r:id="rId10">
        <w:r>
          <w:rPr>
            <w:color w:val="0000EE"/>
            <w:u w:val="single"/>
          </w:rPr>
          <w:t>https://southwarknews.co.uk/featured/student-accommodation-with-243-rooms-proposed-for-elephant-and-castle/</w:t>
        </w:r>
      </w:hyperlink>
      <w:r>
        <w:t xml:space="preserve"> - Southwark News reports on a proposal for a new student accommodation building in Elephant and Castle, featuring 243 bedrooms. The development, submitted by YourTribe, includes 2,108 square metres of flexible office space. The site, currently housing a four-storey building with the London Bridge Jobcentre, is adjacent to another YourTribe development with 233 student bedrooms. The affordable housing offer has not been specified, raising questions about compliance with Southwark Council's guidelines requiring 35% affordable housing in new student developments.</w:t>
      </w:r>
      <w:r/>
    </w:p>
    <w:p>
      <w:pPr>
        <w:pStyle w:val="ListNumber"/>
        <w:spacing w:line="240" w:lineRule="auto"/>
        <w:ind w:left="720"/>
      </w:pPr>
      <w:r/>
      <w:hyperlink r:id="rId11">
        <w:r>
          <w:rPr>
            <w:color w:val="0000EE"/>
            <w:u w:val="single"/>
          </w:rPr>
          <w:t>https://southlondon.co.uk/wp-content/uploads/2025/03/london-borough-of-southwark-planning-applications-13.3.25.pdf</w:t>
        </w:r>
      </w:hyperlink>
      <w:r>
        <w:t xml:space="preserve"> - This document from South London lists various planning applications in the London Borough of Southwark, including application 24/AP/3621 for Coburg House, 63-67 Newington Causeway. The application involves the demolition of the existing building and erection of a new structure comprising commercial floorspace, purpose-built student accommodation bedrooms, and amenity space. The proposed building includes parts of 19, 18, and 3 storeys, with a total of 243 student bedrooms and 1,504 square metres of flexible commercial space.</w:t>
      </w:r>
      <w:r/>
    </w:p>
    <w:p>
      <w:pPr>
        <w:pStyle w:val="ListNumber"/>
        <w:spacing w:line="240" w:lineRule="auto"/>
        <w:ind w:left="720"/>
      </w:pPr>
      <w:r/>
      <w:hyperlink r:id="rId16">
        <w:r>
          <w:rPr>
            <w:color w:val="0000EE"/>
            <w:u w:val="single"/>
          </w:rPr>
          <w:t>https://planning.org.uk/app/54/SO8JA4KBFU000/</w:t>
        </w:r>
      </w:hyperlink>
      <w:r>
        <w:t xml:space="preserve"> - Planning.org.uk provides details on planning application 24/AP/3621 for Coburg House, 63-67 Newington Causeway, London SE1 6LS. The application involves the demolition of the existing building and erection of a new structure comprising commercial floorspace (Class E), purpose-built student accommodation bedrooms, and amenity space (sui generis). The development includes refuse and bike stores, internal and external plant, and external landscaping. The application was received on 9 December 2024 and validated on 13 January 2025.</w:t>
      </w:r>
      <w:r/>
    </w:p>
    <w:p>
      <w:pPr>
        <w:pStyle w:val="ListNumber"/>
        <w:spacing w:line="240" w:lineRule="auto"/>
        <w:ind w:left="720"/>
      </w:pPr>
      <w:r/>
      <w:hyperlink r:id="rId12">
        <w:r>
          <w:rPr>
            <w:color w:val="0000EE"/>
            <w:u w:val="single"/>
          </w:rPr>
          <w:t>https://southwarknews.co.uk/area/bermondsey/four-towers-to-be-built-at-the-elephant-castle/</w:t>
        </w:r>
      </w:hyperlink>
      <w:r>
        <w:t xml:space="preserve"> - Southwark News reports on plans to build four towers at Elephant and Castle, including two 30 and 31-storey blocks for 1,434 student accommodation units, and two smaller towers of 21 and 23 storeys containing 243 affordable flats. The development will replace the vacant seven-storey Skipton House office building. Of the 243 affordable flats, 171 will be social rent, and 72 will be 'intermediate' housing. The student accommodation will be directly let at market rents.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elephant-castle-student-accommodation-southwark-32825950" TargetMode="External"/><Relationship Id="rId10" Type="http://schemas.openxmlformats.org/officeDocument/2006/relationships/hyperlink" Target="https://southwarknews.co.uk/featured/student-accommodation-with-243-rooms-proposed-for-elephant-and-castle/" TargetMode="External"/><Relationship Id="rId11" Type="http://schemas.openxmlformats.org/officeDocument/2006/relationships/hyperlink" Target="https://southlondon.co.uk/wp-content/uploads/2025/03/london-borough-of-southwark-planning-applications-13.3.25.pdf" TargetMode="External"/><Relationship Id="rId12" Type="http://schemas.openxmlformats.org/officeDocument/2006/relationships/hyperlink" Target="https://southwarknews.co.uk/area/bermondsey/four-towers-to-be-built-at-the-elephant-castle/" TargetMode="External"/><Relationship Id="rId13" Type="http://schemas.openxmlformats.org/officeDocument/2006/relationships/hyperlink" Target="https://opencouncil.network/meetings/84469" TargetMode="External"/><Relationship Id="rId14" Type="http://schemas.openxmlformats.org/officeDocument/2006/relationships/hyperlink" Target="https://www.southwark.gov.uk/planning-environment-and-building-control/planning/view-planning-register-and-comment-planning" TargetMode="External"/><Relationship Id="rId15" Type="http://schemas.openxmlformats.org/officeDocument/2006/relationships/hyperlink" Target="https://www.noahwire.com" TargetMode="External"/><Relationship Id="rId16" Type="http://schemas.openxmlformats.org/officeDocument/2006/relationships/hyperlink" Target="https://planning.org.uk/app/54/SO8JA4KBFU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