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Dishoom plans new London restaurant in historic Hop Exchange building near Borough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poised to welcome a new Dishoom restaurant in a historically significant yet often overlooked building near Borough Market. The Indian dining group, renowned for its homage to Bombay’s Irani cafés, is planning to open its twelfth UK venue in The Hop Exchange, a Grade II listed building on Southwark Street. This location marks the seventh Dishoom restaurant in London, joining existing sites in Covent Garden, Kensington, Shoreditch, Canary Wharf, King’s Cross, Carnaby, and Battersea.</w:t>
      </w:r>
      <w:r/>
    </w:p>
    <w:p>
      <w:r/>
      <w:r>
        <w:t>The Hop Exchange, opened in 1867 and designed by R.H. Moore, originally served as the central hub for hop trading within the brewing industry. Its distinctive glass roof allowed natural light to illuminate the trading floor, making it an architectural hallmark of industrial-era London. However, after a fire in 1920, the building lost its top two storeys and was converted into office spaces. Despite its historical significance, Southwark Council's attempt in 2004 to recognise it with a blue plaque was unsuccessful, underscoring its underappreciated status in the city’s heritage landscape.</w:t>
      </w:r>
      <w:r/>
    </w:p>
    <w:p>
      <w:r/>
      <w:r>
        <w:t>Dishoom’s planned restaurant, which could open toward the end of 2026 pending final committee approval, will seat 296 diners, including 44 outdoor seats, and employ between 52 and 62 staff members. It aims to enhance the dynamic Borough Market area by linking The Hop Exchange’s western section more integrally with the market via Park Street. The company acknowledges the need to minimise noise disturbance to nearby residents and has commissioned a noise impact assessment as part of its planning process.</w:t>
      </w:r>
      <w:r/>
    </w:p>
    <w:p>
      <w:r/>
      <w:r>
        <w:t>The renovation and repurposing effort aligns with broader redevelopment plans for The Hop Exchange, led by Resident Architects. Their project includes adding two new storeys to create contemporary office spaces while carefully preserving the building’s historic features. Restoration of the original front façade and the replacement of a 1950s atrium roof with a design more respectful of the building’s heritage are key elements of the refurbishment. The scheme also introduces a secondary entrance to facilitate public access and improve connectivity through the building’s impressive atrium, creating a vibrant corridor linking Borough Market with Park Street. Ground-floor restaurant spaces, including the Dishoom outlet, are expected to contribute significantly to the area’s vibrancy and appeal.</w:t>
      </w:r>
      <w:r/>
    </w:p>
    <w:p>
      <w:r/>
      <w:r>
        <w:t>Dishoom’s concept, inspired by the nostalgic atmosphere of Bombay's Irani cafés, is well known for combining authentic Indian cuisine with a distinctively stylish and welcoming interior design. The company has recently expanded its footprint with a Canary Wharf location that echoes the 1970s South Bombay café aesthetic, complete with signature dishes such as the bacon and egg naan and Malai lobster. It has also launched ‘Permit Rooms’, all-day café-bars inspired by Bombay’s mid-20th-century beer bars, in Brighton, Cambridge, and soon in London’s Notting Hill, further diversifying its offerings.</w:t>
      </w:r>
      <w:r/>
    </w:p>
    <w:p>
      <w:r/>
      <w:r>
        <w:t>According to planning documents, Dishoom’s use of The Hop Exchange will involve minor alterations to the listed building to facilitate connectivity between spaces and reveal historic features like two fireplaces. While these changes entail some impact to the building’s fabric, the company argues that the long-term benefits of securing a sustained, vibrant use for this heritage asset outweigh such challenges. This approach reflects local and national planning policies aimed at balancing conservation with adaptive reuse.</w:t>
      </w:r>
      <w:r/>
    </w:p>
    <w:p>
      <w:r/>
      <w:r>
        <w:t>The new venue will operate with extensive opening hours, serving customers from 8am to late evening on weekdays, extending to midnight on Fridays and Saturdays, and closing at 11pm on Sundays. This schedule positions Dishoom as both a breakfast and evening destination, catering to a broad range of dining occasions in one of London’s most historic and bustling food districts.</w:t>
      </w:r>
      <w:r/>
    </w:p>
    <w:p>
      <w:r/>
      <w:r>
        <w:t>The expansion of Dishoom into The Hop Exchange also fits within the group’s broader growth ambitions, which include its first international venture planned for New York City by late 2026. CEO Brian Trollip expressed the company’s commitment to opening new locations that carry compelling stories and maintain the high standards of their existing venues.</w:t>
      </w:r>
      <w:r/>
    </w:p>
    <w:p>
      <w:r/>
      <w:r>
        <w:t>This proposed Dishoom site at The Hop Exchange promises to bring fresh cultural and culinary vibrancy to a building deeply rooted in London’s industrial past. If approved, it will weave together heritage preservation with contemporary hospitality, enriching the Borough Market area and providing residents and visitors alike with a unique and memorable dining experience.</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4, 5, 6, 7, 8, 9 </w:t>
      </w:r>
      <w:r/>
    </w:p>
    <w:p>
      <w:pPr>
        <w:pStyle w:val="ListBullet"/>
        <w:spacing w:line="240" w:lineRule="auto"/>
        <w:ind w:left="720"/>
      </w:pPr>
      <w:r/>
      <w:hyperlink r:id="rId10">
        <w:r>
          <w:rPr>
            <w:color w:val="0000EE"/>
            <w:u w:val="single"/>
          </w:rPr>
          <w:t>[2]</w:t>
        </w:r>
      </w:hyperlink>
      <w:r>
        <w:t xml:space="preserve"> Resident Architects - Paragraphs 3, 4 </w:t>
      </w:r>
      <w:r/>
    </w:p>
    <w:p>
      <w:pPr>
        <w:pStyle w:val="ListBullet"/>
        <w:spacing w:line="240" w:lineRule="auto"/>
        <w:ind w:left="720"/>
      </w:pPr>
      <w:r/>
      <w:hyperlink r:id="rId11">
        <w:r>
          <w:rPr>
            <w:color w:val="0000EE"/>
            <w:u w:val="single"/>
          </w:rPr>
          <w:t>[3]</w:t>
        </w:r>
      </w:hyperlink>
      <w:r>
        <w:t xml:space="preserve"> Wikipedia - Paragraph 2 </w:t>
      </w:r>
      <w:r/>
    </w:p>
    <w:p>
      <w:pPr>
        <w:pStyle w:val="ListBullet"/>
        <w:spacing w:line="240" w:lineRule="auto"/>
        <w:ind w:left="720"/>
      </w:pPr>
      <w:r/>
      <w:hyperlink r:id="rId12">
        <w:r>
          <w:rPr>
            <w:color w:val="0000EE"/>
            <w:u w:val="single"/>
          </w:rPr>
          <w:t>[4]</w:t>
        </w:r>
      </w:hyperlink>
      <w:r>
        <w:t xml:space="preserve"> Restaurant Online - Paragraph 5 </w:t>
      </w:r>
      <w:r/>
    </w:p>
    <w:p>
      <w:pPr>
        <w:pStyle w:val="ListBullet"/>
        <w:spacing w:line="240" w:lineRule="auto"/>
        <w:ind w:left="720"/>
      </w:pPr>
      <w:r/>
      <w:hyperlink r:id="rId13">
        <w:r>
          <w:rPr>
            <w:color w:val="0000EE"/>
            <w:u w:val="single"/>
          </w:rPr>
          <w:t>[5]</w:t>
        </w:r>
      </w:hyperlink>
      <w:r>
        <w:t xml:space="preserve"> The Caterer - Paragraph 6 </w:t>
      </w:r>
      <w:r/>
    </w:p>
    <w:p>
      <w:pPr>
        <w:pStyle w:val="ListBullet"/>
        <w:spacing w:line="240" w:lineRule="auto"/>
        <w:ind w:left="720"/>
      </w:pPr>
      <w:r/>
      <w:hyperlink r:id="rId14">
        <w:r>
          <w:rPr>
            <w:color w:val="0000EE"/>
            <w:u w:val="single"/>
          </w:rPr>
          <w:t>[7]</w:t>
        </w:r>
      </w:hyperlink>
      <w:r>
        <w:t xml:space="preserve"> Tribune India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https://www.mylondon.news/whats-on/food-drink-news/plan-new-central-london-dishoom-32838697</w:t>
        </w:r>
      </w:hyperlink>
      <w:r>
        <w:t xml:space="preserve"> - Please view link - unable to able to access data</w:t>
      </w:r>
      <w:r/>
    </w:p>
    <w:p>
      <w:pPr>
        <w:pStyle w:val="ListNumber"/>
        <w:spacing w:line="240" w:lineRule="auto"/>
        <w:ind w:left="720"/>
      </w:pPr>
      <w:r/>
      <w:hyperlink r:id="rId10">
        <w:r>
          <w:rPr>
            <w:color w:val="0000EE"/>
            <w:u w:val="single"/>
          </w:rPr>
          <w:t>https://residentarchitects.com/hospitality/project/388/</w:t>
        </w:r>
      </w:hyperlink>
      <w:r>
        <w:t xml:space="preserve"> - Resident Architects is revitalising The Hop Exchange, a Grade II listed building in Borough Market, London. The project includes adding two new storeys to create modern office spaces while preserving the building's historic character. The front façade will be restored, and the outdated 1950s atrium roof will be replaced with a design that better respects the building’s heritage. A new secondary entrance from Borough Market through to Park Street will provide a unique public route through the building’s impressive atrium space, reconnecting the area with the market and offering accessible, DDA-compliant entry. Ground-floor restaurant spaces will further enhance the vibrancy of the area. The project has secured planning permission and listed building consent, with construction phases set to begin soon. The Hop Exchange is well on its way to becoming a cutting-edge office and hospitality destination, without losing touch with its historical roots.</w:t>
      </w:r>
      <w:r/>
    </w:p>
    <w:p>
      <w:pPr>
        <w:pStyle w:val="ListNumber"/>
        <w:spacing w:line="240" w:lineRule="auto"/>
        <w:ind w:left="720"/>
      </w:pPr>
      <w:r/>
      <w:hyperlink r:id="rId11">
        <w:r>
          <w:rPr>
            <w:color w:val="0000EE"/>
            <w:u w:val="single"/>
          </w:rPr>
          <w:t>https://en.wikipedia.org/wiki/Hop_Exchange</w:t>
        </w:r>
      </w:hyperlink>
      <w:r>
        <w:t xml:space="preserve"> - The Hop Exchange is a Grade II listed building at No. 24 Southwark Street, London, in the Bankside area of the London Borough of Southwark. Opened in 1867 and designed by R.H. Moore, it served as the centre for hop trading for the brewing industry. The building features a glass roof that allowed business on the trading floor of the Great Hall to be conducted under natural light. A fire in 1920 led to the top two storeys being removed, and the Hop Exchange was then converted into offices. In 2004, Southwark Council nominated the building for inclusion in the blue plaque scheme, but it was turned down.</w:t>
      </w:r>
      <w:r/>
    </w:p>
    <w:p>
      <w:pPr>
        <w:pStyle w:val="ListNumber"/>
        <w:spacing w:line="240" w:lineRule="auto"/>
        <w:ind w:left="720"/>
      </w:pPr>
      <w:r/>
      <w:hyperlink r:id="rId12">
        <w:r>
          <w:rPr>
            <w:color w:val="0000EE"/>
            <w:u w:val="single"/>
          </w:rPr>
          <w:t>https://www.restaurantonline.co.uk/Article/2022/11/23/Latest-opening-Dishoom-Canary-Wharf/</w:t>
        </w:r>
      </w:hyperlink>
      <w:r>
        <w:t xml:space="preserve"> - Dishoom, the popular Indian restaurant group, has opened its first new London location since 2017 in Canary Wharf. The 8,000 sq ft restaurant occupies a double-height building overlooking the water at Canary Wharf’s Wood Wharf. The design pays homage to Bombay’s Irani cafés, featuring a main dining room, a Permit Room cocktail bar in the atrium, several spaces for all-day dining, and an outdoor verandah. The menu includes signature dishes like the bacon and egg naan, as well as a Malai lobster sourced from Billingsgate Market. The interior design evokes a 1970s South Bombay café, with low-slung soft furnishings, rotating ceiling fans, and rattan panels.</w:t>
      </w:r>
      <w:r/>
    </w:p>
    <w:p>
      <w:pPr>
        <w:pStyle w:val="ListNumber"/>
        <w:spacing w:line="240" w:lineRule="auto"/>
        <w:ind w:left="720"/>
      </w:pPr>
      <w:r/>
      <w:hyperlink r:id="rId13">
        <w:r>
          <w:rPr>
            <w:color w:val="0000EE"/>
            <w:u w:val="single"/>
          </w:rPr>
          <w:t>https://www.thecaterer.com/news/new-restaurants-hotels-and-bars-opening-may-2025</w:t>
        </w:r>
      </w:hyperlink>
      <w:r>
        <w:t xml:space="preserve"> - In May 2025, several new restaurants, hotels, and bars are set to open in London. Notably, Dishoom is launching its first London-based Permit Room in Notting Hill on 9 May. The Permit Room is an all-day café-bar inspired by the 'permit rooms, beer bars and drinking holes' of 1960s and 1970s Bombay. The menu includes snacks, chaats, salads, sharing plates, and breakfast naan rolls. The address is 186 Portobello Road, London W11 1LA.</w:t>
      </w:r>
      <w:r/>
    </w:p>
    <w:p>
      <w:pPr>
        <w:pStyle w:val="ListNumber"/>
        <w:spacing w:line="240" w:lineRule="auto"/>
        <w:ind w:left="720"/>
      </w:pPr>
      <w:r/>
      <w:hyperlink r:id="rId13">
        <w:r>
          <w:rPr>
            <w:color w:val="0000EE"/>
            <w:u w:val="single"/>
          </w:rPr>
          <w:t>https://www.thecaterer.com/news/new-restaurants-hotels-and-bars-opening-may-2025</w:t>
        </w:r>
      </w:hyperlink>
      <w:r>
        <w:t xml:space="preserve"> - In May 2025, several new restaurants, hotels, and bars are set to open in London. Notably, Dishoom is launching its first London-based Permit Room in Notting Hill on 9 May. The Permit Room is an all-day café-bar inspired by the 'permit rooms, beer bars and drinking holes' of 1960s and 1970s Bombay. The menu includes snacks, chaats, salads, sharing plates, and breakfast naan rolls. The address is 186 Portobello Road, London W11 1LA.</w:t>
      </w:r>
      <w:r/>
    </w:p>
    <w:p>
      <w:pPr>
        <w:pStyle w:val="ListNumber"/>
        <w:spacing w:line="240" w:lineRule="auto"/>
        <w:ind w:left="720"/>
      </w:pPr>
      <w:r/>
      <w:hyperlink r:id="rId14">
        <w:r>
          <w:rPr>
            <w:color w:val="0000EE"/>
            <w:u w:val="single"/>
          </w:rPr>
          <w:t>https://www.tribuneindia.com/news/london-letter/londons-dishoom-brings-bombay-vibes-to-nyc-a-new-chapter-for-global-indian-dining/</w:t>
        </w:r>
      </w:hyperlink>
      <w:r>
        <w:t xml:space="preserve"> - Dishoom, the popular London-based Indian restaurant inspired by Bombay’s Irani cafés, has confirmed plans to open its first US location in New York City by late 2026. The restaurant will bring its signature dishes, such as the bacon naan roll, to the US market. CEO Brian Trollip expressed enthusiasm for the New York expansion, stating, “We only open another restaurant where we feel like we’ve got a story to tell that’s better than the last 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food-drink-news/plan-new-central-london-dishoom-32838697" TargetMode="External"/><Relationship Id="rId10" Type="http://schemas.openxmlformats.org/officeDocument/2006/relationships/hyperlink" Target="https://residentarchitects.com/hospitality/project/388/" TargetMode="External"/><Relationship Id="rId11" Type="http://schemas.openxmlformats.org/officeDocument/2006/relationships/hyperlink" Target="https://en.wikipedia.org/wiki/Hop_Exchange" TargetMode="External"/><Relationship Id="rId12" Type="http://schemas.openxmlformats.org/officeDocument/2006/relationships/hyperlink" Target="https://www.restaurantonline.co.uk/Article/2022/11/23/Latest-opening-Dishoom-Canary-Wharf/" TargetMode="External"/><Relationship Id="rId13" Type="http://schemas.openxmlformats.org/officeDocument/2006/relationships/hyperlink" Target="https://www.thecaterer.com/news/new-restaurants-hotels-and-bars-opening-may-2025" TargetMode="External"/><Relationship Id="rId14" Type="http://schemas.openxmlformats.org/officeDocument/2006/relationships/hyperlink" Target="https://www.tribuneindia.com/news/london-letter/londons-dishoom-brings-bombay-vibes-to-nyc-a-new-chapter-for-global-indian-din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