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strategic marketing and storytelling are transforming million-dollar home sales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Selling million-dollar homes demands a blend of strategic marketing, storytelling, and precise agent selection to maximise sale prices. While many of these techniques apply universally across property price points, they are often perfected within the luxury market, where competition and buyer expectations are higher.</w:t>
      </w:r>
      <w:r/>
    </w:p>
    <w:p>
      <w:r/>
      <w:r>
        <w:t>One of the most crucial steps for sellers identified by top real estate agents is thoroughly interviewing multiple candidates before choosing an agent. Steph Mahon, owner of Dwell New Jersey, advises interviewing at least three agents to understand their problem-solving skills, creativity, marketing strategies, negotiation styles, and local networks. This approach avoids the common mistake of hiring the first agent encountered, which can result in lost money due to less effective representation. Different agents bring unique strengths, and careful selection ensures alignment with the seller’s specific property and goals.</w:t>
      </w:r>
      <w:r/>
    </w:p>
    <w:p>
      <w:r/>
      <w:r>
        <w:t>Marketing launch strategies also play a pivotal role. Alexander Fromm Lurie, executive vice president at City Real Estate in San Francisco, emphasises structuring the listing like a movie premiere. This means creating anticipation by teasing the property early, previewing it to select agents and buyers, and releasing high-quality professional photos and marketing copy strategically, often on a Thursday, to harness weekend buyer momentum. The urgency created in the critical first 72 hours frequently sets the highest possible price ceiling, as motivated buyers compete in a compressed timeline.</w:t>
      </w:r>
      <w:r/>
    </w:p>
    <w:p>
      <w:r/>
      <w:r>
        <w:t>Creating an emotional connection through storytelling enhances buyer engagement. Joe Luciano, broker associate at RE/MAX Bentley’s, highlights how narrating a home’s history or imagining lifestyle scenarios, from hosting parties by the pool to family memories, helps buyers visualise their own lives in the space, making the property more appealing. This technique often sells better than simply listing facts, turning homes into inviting narratives.</w:t>
      </w:r>
      <w:r/>
    </w:p>
    <w:p>
      <w:r/>
      <w:r>
        <w:t>Professional staging and high-quality photography are indispensable for luxury properties. These elements not only showcase a home’s best architectural and design features but also highlight the lifestyle it offers. Industry data shows that homes with top-tier visuals can sell up to 32% faster, underscoring the importance of investing in expert staging and photographic presentation. Moreover, advanced marketing tools like drone shots, immersive 3D virtual tours, or custom video tours elevate the buyer experience, attracting affluent buyers who expect an immersive and polished viewing experience.</w:t>
      </w:r>
      <w:r/>
    </w:p>
    <w:p>
      <w:r/>
      <w:r>
        <w:t>Adding to this, marketing in the luxury sector integrates online platforms and social media extensively. Listing properties on high-traffic Multiple Listing Services (MLS) and luxury real estate websites is standard, but targeted social media campaigns on Instagram, Facebook, and paid online advertising help reach high-net-worth individuals with precision. Print ads in luxury publications and direct mail campaigns targeting specific demographics also remain part of a multifaceted marketing approach to broaden buyer outreach.</w:t>
      </w:r>
      <w:r/>
    </w:p>
    <w:p>
      <w:r/>
      <w:r>
        <w:t>Strategic pricing and careful micro-renovations further influence sale outcomes. Pricing requires balance, setting a figure that reflects the home’s value without deterring buyers, while selective upgrades focusing on high return on investment, such as modernising kitchens or bathrooms, can significantly elevate appeal and justify a premium.</w:t>
      </w:r>
      <w:r/>
    </w:p>
    <w:p>
      <w:r/>
      <w:r>
        <w:t>Importantly, leveraging an agent’s network is essential. Well-connected agents actively reach potential buyers who might not be actively searching online, including international clients and investors, increasing the pool for competitive offers.</w:t>
      </w:r>
      <w:r/>
    </w:p>
    <w:p>
      <w:r/>
      <w:r>
        <w:t>In summary, selling a million-dollar home effectively intertwines agent expertise, strategic marketing, compelling storytelling, and visual excellence. When executed well, these elements create urgency, highlight lifestyle, and ultimately maximise the sale price while ensuring a faster, smoother transaction.</w:t>
      </w:r>
      <w:r/>
    </w:p>
    <w:p>
      <w:pPr>
        <w:pStyle w:val="Heading3"/>
      </w:pPr>
      <w:r>
        <w:t>📌 Reference Map:</w:t>
      </w:r>
      <w:r/>
      <w:r/>
    </w:p>
    <w:p>
      <w:pPr>
        <w:pStyle w:val="ListBullet"/>
        <w:spacing w:line="240" w:lineRule="auto"/>
        <w:ind w:left="720"/>
      </w:pPr>
      <w:r/>
      <w:hyperlink r:id="rId9">
        <w:r>
          <w:rPr>
            <w:color w:val="0000EE"/>
            <w:u w:val="single"/>
          </w:rPr>
          <w:t>[1]</w:t>
        </w:r>
      </w:hyperlink>
      <w:r>
        <w:t xml:space="preserve"> (Yahoo Finance) - Paragraphs 1, 2, 3, 4 </w:t>
      </w:r>
      <w:r/>
    </w:p>
    <w:p>
      <w:pPr>
        <w:pStyle w:val="ListBullet"/>
        <w:spacing w:line="240" w:lineRule="auto"/>
        <w:ind w:left="720"/>
      </w:pPr>
      <w:r/>
      <w:hyperlink r:id="rId10">
        <w:r>
          <w:rPr>
            <w:color w:val="0000EE"/>
            <w:u w:val="single"/>
          </w:rPr>
          <w:t>[2]</w:t>
        </w:r>
      </w:hyperlink>
      <w:r>
        <w:t xml:space="preserve"> (Pacaso) - Paragraph 5 </w:t>
      </w:r>
      <w:r/>
    </w:p>
    <w:p>
      <w:pPr>
        <w:pStyle w:val="ListBullet"/>
        <w:spacing w:line="240" w:lineRule="auto"/>
        <w:ind w:left="720"/>
      </w:pPr>
      <w:r/>
      <w:hyperlink r:id="rId11">
        <w:r>
          <w:rPr>
            <w:color w:val="0000EE"/>
            <w:u w:val="single"/>
          </w:rPr>
          <w:t>[3]</w:t>
        </w:r>
      </w:hyperlink>
      <w:r>
        <w:t xml:space="preserve"> (GoBankingRates) - Paragraphs 1, 2, 3, 5, 7 </w:t>
      </w:r>
      <w:r/>
    </w:p>
    <w:p>
      <w:pPr>
        <w:pStyle w:val="ListBullet"/>
        <w:spacing w:line="240" w:lineRule="auto"/>
        <w:ind w:left="720"/>
      </w:pPr>
      <w:r/>
      <w:hyperlink r:id="rId12">
        <w:r>
          <w:rPr>
            <w:color w:val="0000EE"/>
            <w:u w:val="single"/>
          </w:rPr>
          <w:t>[4]</w:t>
        </w:r>
      </w:hyperlink>
      <w:r>
        <w:t xml:space="preserve"> (HomeLight) - Paragraph 5 </w:t>
      </w:r>
      <w:r/>
    </w:p>
    <w:p>
      <w:pPr>
        <w:pStyle w:val="ListBullet"/>
        <w:spacing w:line="240" w:lineRule="auto"/>
        <w:ind w:left="720"/>
      </w:pPr>
      <w:r/>
      <w:hyperlink r:id="rId13">
        <w:r>
          <w:rPr>
            <w:color w:val="0000EE"/>
            <w:u w:val="single"/>
          </w:rPr>
          <w:t>[5]</w:t>
        </w:r>
      </w:hyperlink>
      <w:r>
        <w:t xml:space="preserve"> (MaxNetHomes) - Paragraph 6 </w:t>
      </w:r>
      <w:r/>
    </w:p>
    <w:p>
      <w:pPr>
        <w:pStyle w:val="ListBullet"/>
        <w:spacing w:line="240" w:lineRule="auto"/>
        <w:ind w:left="720"/>
      </w:pPr>
      <w:r/>
      <w:hyperlink r:id="rId14">
        <w:r>
          <w:rPr>
            <w:color w:val="0000EE"/>
            <w:u w:val="single"/>
          </w:rPr>
          <w:t>[6]</w:t>
        </w:r>
      </w:hyperlink>
      <w:r>
        <w:t xml:space="preserve"> (GoBankingRates) - Paragraph 6 </w:t>
      </w:r>
      <w:r/>
    </w:p>
    <w:p>
      <w:pPr>
        <w:pStyle w:val="ListBullet"/>
        <w:spacing w:line="240" w:lineRule="auto"/>
        <w:ind w:left="720"/>
      </w:pPr>
      <w:r/>
      <w:hyperlink r:id="rId15">
        <w:r>
          <w:rPr>
            <w:color w:val="0000EE"/>
            <w:u w:val="single"/>
          </w:rPr>
          <w:t>[7]</w:t>
        </w:r>
      </w:hyperlink>
      <w:r>
        <w:t xml:space="preserve"> (Greene Faison Realty)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https://uk.finance.yahoo.com/news/sell-million-dollar-homes-7-101106702.html</w:t>
        </w:r>
      </w:hyperlink>
      <w:r>
        <w:t xml:space="preserve"> - Please view link - unable to able to access data</w:t>
      </w:r>
      <w:r/>
    </w:p>
    <w:p>
      <w:pPr>
        <w:pStyle w:val="ListNumber"/>
        <w:spacing w:line="240" w:lineRule="auto"/>
        <w:ind w:left="720"/>
      </w:pPr>
      <w:r/>
      <w:hyperlink r:id="rId10">
        <w:r>
          <w:rPr>
            <w:color w:val="0000EE"/>
            <w:u w:val="single"/>
          </w:rPr>
          <w:t>https://www.pacaso.com/blog/sell-million-dollar-homes</w:t>
        </w:r>
      </w:hyperlink>
      <w:r>
        <w:t xml:space="preserve"> - This article provides expert strategies for selling million-dollar homes, including creating stunning visuals, educating potential buyers about unique features, and highlighting the lifestyle associated with the property. It emphasizes the importance of professional staging and high-quality photography to showcase the home's best aspects and attract affluent buyers. Additionally, the piece suggests educating potential buyers about the home's unique features and the lifestyle it offers, thereby enhancing its appeal and value.</w:t>
      </w:r>
      <w:r/>
    </w:p>
    <w:p>
      <w:pPr>
        <w:pStyle w:val="ListNumber"/>
        <w:spacing w:line="240" w:lineRule="auto"/>
        <w:ind w:left="720"/>
      </w:pPr>
      <w:r/>
      <w:hyperlink r:id="rId11">
        <w:r>
          <w:rPr>
            <w:color w:val="0000EE"/>
            <w:u w:val="single"/>
          </w:rPr>
          <w:t>https://www.gobankingrates.com/investing/real-estate/i-sell-million-dollar-homes-tricks-to-max-out-sale-price/</w:t>
        </w:r>
      </w:hyperlink>
      <w:r>
        <w:t xml:space="preserve"> - This article outlines seven strategies employed by real estate agents to maximize the sale price of million-dollar homes. These include interviewing multiple agents to find the best fit, launching the property with a strategic marketing plan, creating an experience or telling a compelling story about the home, investing in professional staging and photography, pricing the property strategically, focusing on micro-renovations with high return on investment, and leveraging the agent's network to reach potential buyers.</w:t>
      </w:r>
      <w:r/>
    </w:p>
    <w:p>
      <w:pPr>
        <w:pStyle w:val="ListNumber"/>
        <w:spacing w:line="240" w:lineRule="auto"/>
        <w:ind w:left="720"/>
      </w:pPr>
      <w:r/>
      <w:hyperlink r:id="rId12">
        <w:r>
          <w:rPr>
            <w:color w:val="0000EE"/>
            <w:u w:val="single"/>
          </w:rPr>
          <w:t>https://www.homelight.com/blog/how-to-sell-a-luxury-home/</w:t>
        </w:r>
      </w:hyperlink>
      <w:r>
        <w:t xml:space="preserve"> - This article discusses effective marketing strategies for selling luxury homes, such as creating a custom movie-like virtual tour, using high-quality photos and drone shots, and providing immersive 3D virtual tours. It highlights the importance of showcasing the property's unique features and surroundings to attract affluent buyers. The piece also notes that homes with high-quality visuals can sell 32% faster than those with lower-quality images, emphasizing the impact of professional marketing on the sale process.</w:t>
      </w:r>
      <w:r/>
    </w:p>
    <w:p>
      <w:pPr>
        <w:pStyle w:val="ListNumber"/>
        <w:spacing w:line="240" w:lineRule="auto"/>
        <w:ind w:left="720"/>
      </w:pPr>
      <w:r/>
      <w:hyperlink r:id="rId13">
        <w:r>
          <w:rPr>
            <w:color w:val="0000EE"/>
            <w:u w:val="single"/>
          </w:rPr>
          <w:t>https://www.maxnethomes.com/blog/luxury-real-estate-marketing-in-los-angeles-a-complete-guide-for-high-end-home-sellers/</w:t>
        </w:r>
      </w:hyperlink>
      <w:r>
        <w:t xml:space="preserve"> - This comprehensive guide offers marketing strategies for high-end home sellers in Los Angeles, including leveraging online platforms and social media to showcase the property. It emphasizes the importance of listing the home on the Multiple Listing Service (MLS) and high-traffic real estate websites, as well as utilizing social media platforms like Instagram and Facebook to display stunning photos and videos. The article also suggests paid online advertising to target high-net-worth individuals looking in the area.</w:t>
      </w:r>
      <w:r/>
    </w:p>
    <w:p>
      <w:pPr>
        <w:pStyle w:val="ListNumber"/>
        <w:spacing w:line="240" w:lineRule="auto"/>
        <w:ind w:left="720"/>
      </w:pPr>
      <w:r/>
      <w:hyperlink r:id="rId14">
        <w:r>
          <w:rPr>
            <w:color w:val="0000EE"/>
            <w:u w:val="single"/>
          </w:rPr>
          <w:t>https://www.gobankingrates.com/investing/real-estate/how-to-sell-luxury-real-estate/</w:t>
        </w:r>
      </w:hyperlink>
      <w:r>
        <w:t xml:space="preserve"> - This article provides insights into advertising luxury properties, highlighting the effectiveness of the MLS in sharing listings with a broad audience. It also discusses the use of print ads in publications targeting high-net-worth individuals, as well as email and direct mail campaigns. Additionally, the piece emphasizes the role of social media advertising in reaching potential buyers, allowing for precise targeting based on demographics and interests.</w:t>
      </w:r>
      <w:r/>
    </w:p>
    <w:p>
      <w:pPr>
        <w:pStyle w:val="ListNumber"/>
        <w:spacing w:line="240" w:lineRule="auto"/>
        <w:ind w:left="720"/>
      </w:pPr>
      <w:r/>
      <w:hyperlink r:id="rId15">
        <w:r>
          <w:rPr>
            <w:color w:val="0000EE"/>
            <w:u w:val="single"/>
          </w:rPr>
          <w:t>https://greenefaisonrealty.com/11-tips-for-selling-luxury-homes-quickly-and-without-any-price-drops/</w:t>
        </w:r>
      </w:hyperlink>
      <w:r>
        <w:t xml:space="preserve"> - This article offers 11 tips for selling luxury homes quickly and without price reductions. It emphasizes the importance of using quality photos and telling a story to engage potential buyers, noting that top-notch photos can make a house sell 32% faster. The piece also highlights the significance of pointing out high-end features and understanding the luxury market to effectively market the property.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finance.yahoo.com/news/sell-million-dollar-homes-7-101106702.html" TargetMode="External"/><Relationship Id="rId10" Type="http://schemas.openxmlformats.org/officeDocument/2006/relationships/hyperlink" Target="https://www.pacaso.com/blog/sell-million-dollar-homes" TargetMode="External"/><Relationship Id="rId11" Type="http://schemas.openxmlformats.org/officeDocument/2006/relationships/hyperlink" Target="https://www.gobankingrates.com/investing/real-estate/i-sell-million-dollar-homes-tricks-to-max-out-sale-price/" TargetMode="External"/><Relationship Id="rId12" Type="http://schemas.openxmlformats.org/officeDocument/2006/relationships/hyperlink" Target="https://www.homelight.com/blog/how-to-sell-a-luxury-home/" TargetMode="External"/><Relationship Id="rId13" Type="http://schemas.openxmlformats.org/officeDocument/2006/relationships/hyperlink" Target="https://www.maxnethomes.com/blog/luxury-real-estate-marketing-in-los-angeles-a-complete-guide-for-high-end-home-sellers/" TargetMode="External"/><Relationship Id="rId14" Type="http://schemas.openxmlformats.org/officeDocument/2006/relationships/hyperlink" Target="https://www.gobankingrates.com/investing/real-estate/how-to-sell-luxury-real-estate/" TargetMode="External"/><Relationship Id="rId15" Type="http://schemas.openxmlformats.org/officeDocument/2006/relationships/hyperlink" Target="https://greenefaisonrealty.com/11-tips-for-selling-luxury-homes-quickly-and-without-any-price-dro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