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Eastern London neighbourhoods lead fastest property sales in the capital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Buying a home in London remains one of the most significant life decisions a person can make, with the city's dynamic property market urging buyers to act swiftly. According to a recent report by Rightmove, Leytonstone in East London has emerged as the fastest-selling property location in London, with homes averaging just 34 days on the market. This pace considerably outstrips the London average, where properties typically take around 70 days to sell. The average house price in Leytonstone is £533,836, making it an accessible option for first-time buyers seeking a blend of affordability and community charm.</w:t>
      </w:r>
      <w:r/>
    </w:p>
    <w:p>
      <w:r/>
      <w:r>
        <w:t>Leytonstone's fast market reflects a broader trend across eastern London, where areas are not only selling more quickly but gaining attention for their renewed appeal. Neighbouring Walthamstow ranks second in Rightmove's list, with homes selling in around 38 days, followed closely by Leyton in third place at 40 days. South East London’s Eltham (48 days), Romford (50 days), and Crystal Palace and Middle Park (both 51 days) also feature among the top locations, though their selling times reflect a slightly slower market pace. Rightmove notes that while eastern areas are leading, London’s quickest markets are still generally moving more slowly compared to previous years.</w:t>
      </w:r>
      <w:r/>
    </w:p>
    <w:p>
      <w:r/>
      <w:r>
        <w:t>Walthamstow, in particular, has garnered wider recognition beyond the speed of property sales. Earlier this year, The Sunday Times named it the best place to live in London, praising its village-like atmosphere within a bustling metropolis. Described as “diverse, vibrant and cool without being frosty,” Walthamstow offers a compelling mix of hipster hangouts, independent shops and restaurants, attractive Victorian housing, plentiful green spaces, and excellent public transport links such as the Victoria line at Walthamstow Central. Adding to its cultural credentials, a new 1,000-seat Soho Theatre slated to open this summer promises West End-quality performances, enhancing the area’s attractiveness to residents and visitors alike.</w:t>
      </w:r>
      <w:r/>
    </w:p>
    <w:p>
      <w:r/>
      <w:r>
        <w:t>The appeal of these eastern London neighbourhoods is underscored by amenities and community spirit. Time Out highlighted Leyton as one of the world’s 38 coolest neighbourhoods, noting its popularity among families seeking a quieter alternative to central London while still benefitting from Zone 3 transport links. The borough of Waltham Forest, which includes Leytonstone and Walthamstow, borders Essex and Hertfordshire, offering residents a blend of suburban peace and urban connectivity.</w:t>
      </w:r>
      <w:r/>
    </w:p>
    <w:p>
      <w:r/>
      <w:r>
        <w:t>Financially, Walthamstow’s property market remains relatively accessible compared to many London areas. Time Out reports the average property price there at approximately £532,800, positioning it as an attractive option for buyers who desire both affordability and quality of life. The area's blend of cultural vibrancy, green spaces, and community facilities continues to drive demand and sustain brisk property market activity.</w:t>
      </w:r>
      <w:r/>
    </w:p>
    <w:p>
      <w:r/>
      <w:r>
        <w:t>South East London also marks its presence in the broader narrative of desirable London living. Areas like East Dulwich and Telegraph Hill have been recognised by The Sunday Times in the UK’s Best Places to Live for 2025, praised for their community spirit and green spaces. These neighbourhoods enhance London’s reputation for offering diverse living environments that cater to various lifestyles and preferences.</w:t>
      </w:r>
      <w:r/>
    </w:p>
    <w:p>
      <w:r/>
      <w:r>
        <w:t>While areas like Penge have been labelled ‘coolest places’ to live in London, current market trends suggest that affordability and community remain decisive factors for many buyers today. The resurgence of eastern and south eastern London neighbourhoods demonstrates how these factors, combined with improving cultural offerings and transport links, continue to redefine what it means to find ‘the best place to live’ in the capital.</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6, 7</w:t>
      </w:r>
      <w:r/>
    </w:p>
    <w:p>
      <w:pPr>
        <w:pStyle w:val="ListBullet"/>
        <w:spacing w:line="240" w:lineRule="auto"/>
        <w:ind w:left="720"/>
      </w:pPr>
      <w:r/>
      <w:hyperlink r:id="rId10">
        <w:r>
          <w:rPr>
            <w:color w:val="0000EE"/>
            <w:u w:val="single"/>
          </w:rPr>
          <w:t>[2]</w:t>
        </w:r>
      </w:hyperlink>
      <w:r>
        <w:t xml:space="preserve"> (Time Out London) - Paragraphs 5, 7</w:t>
      </w:r>
      <w:r/>
    </w:p>
    <w:p>
      <w:pPr>
        <w:pStyle w:val="ListBullet"/>
        <w:spacing w:line="240" w:lineRule="auto"/>
        <w:ind w:left="720"/>
      </w:pPr>
      <w:r/>
      <w:hyperlink r:id="rId11">
        <w:r>
          <w:rPr>
            <w:color w:val="0000EE"/>
            <w:u w:val="single"/>
          </w:rPr>
          <w:t>[3]</w:t>
        </w:r>
      </w:hyperlink>
      <w:r>
        <w:t xml:space="preserve"> (Time Out London) - Paragraph 4</w:t>
      </w:r>
      <w:r/>
    </w:p>
    <w:p>
      <w:pPr>
        <w:pStyle w:val="ListBullet"/>
        <w:spacing w:line="240" w:lineRule="auto"/>
        <w:ind w:left="720"/>
      </w:pPr>
      <w:r/>
      <w:hyperlink r:id="rId12">
        <w:r>
          <w:rPr>
            <w:color w:val="0000EE"/>
            <w:u w:val="single"/>
          </w:rPr>
          <w:t>[4]</w:t>
        </w:r>
      </w:hyperlink>
      <w:r>
        <w:t xml:space="preserve"> (South London News) - Paragraph 8</w:t>
      </w:r>
      <w:r/>
    </w:p>
    <w:p>
      <w:pPr>
        <w:pStyle w:val="ListBullet"/>
        <w:spacing w:line="240" w:lineRule="auto"/>
        <w:ind w:left="720"/>
      </w:pPr>
      <w:r/>
      <w:hyperlink r:id="rId13">
        <w:r>
          <w:rPr>
            <w:color w:val="0000EE"/>
            <w:u w:val="single"/>
          </w:rPr>
          <w:t>[5]</w:t>
        </w:r>
      </w:hyperlink>
      <w:r>
        <w:t xml:space="preserve"> (University of Portsmouth) - Paragraph 4</w:t>
      </w:r>
      <w:r/>
    </w:p>
    <w:p>
      <w:pPr>
        <w:pStyle w:val="ListBullet"/>
        <w:spacing w:line="240" w:lineRule="auto"/>
        <w:ind w:left="720"/>
      </w:pPr>
      <w:r/>
      <w:hyperlink r:id="rId14">
        <w:r>
          <w:rPr>
            <w:color w:val="0000EE"/>
            <w:u w:val="single"/>
          </w:rPr>
          <w:t>[6]</w:t>
        </w:r>
      </w:hyperlink>
      <w:r>
        <w:t xml:space="preserve"> (The Standard) - Paragraph 7</w:t>
      </w:r>
      <w:r/>
    </w:p>
    <w:p>
      <w:pPr>
        <w:pStyle w:val="ListBullet"/>
        <w:spacing w:line="240" w:lineRule="auto"/>
        <w:ind w:left="720"/>
      </w:pPr>
      <w:r/>
      <w:hyperlink r:id="rId15">
        <w:r>
          <w:rPr>
            <w:color w:val="0000EE"/>
            <w:u w:val="single"/>
          </w:rPr>
          <w:t>[7]</w:t>
        </w:r>
      </w:hyperlink>
      <w:r>
        <w:t xml:space="preserve"> (Time Out UK)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https://www.mylondon.news/news/property/londons-best-places-live-2026-32882926</w:t>
        </w:r>
      </w:hyperlink>
      <w:r>
        <w:t xml:space="preserve"> - Please view link - unable to able to access data</w:t>
      </w:r>
      <w:r/>
    </w:p>
    <w:p>
      <w:pPr>
        <w:pStyle w:val="ListNumber"/>
        <w:spacing w:line="240" w:lineRule="auto"/>
        <w:ind w:left="720"/>
      </w:pPr>
      <w:r/>
      <w:hyperlink r:id="rId10">
        <w:r>
          <w:rPr>
            <w:color w:val="0000EE"/>
            <w:u w:val="single"/>
          </w:rPr>
          <w:t>https://www.timeout.com/london/news/how-much-it-costs-to-live-in-londons-7-best-places-to-live-in-2025-032625</w:t>
        </w:r>
      </w:hyperlink>
      <w:r>
        <w:t xml:space="preserve"> - Time Out London provides an overview of the costs associated with living in seven of London's most desirable neighbourhoods as of 2025. Walthamstow, named the best place to live in London by The Sunday Times, has an average property price of £532,800. The article also highlights East Dulwich, Wembley Park, and other areas, detailing their average property prices and unique characteristics, offering readers insights into the financial aspects of residing in these sought-after locations.</w:t>
      </w:r>
      <w:r/>
    </w:p>
    <w:p>
      <w:pPr>
        <w:pStyle w:val="ListNumber"/>
        <w:spacing w:line="240" w:lineRule="auto"/>
        <w:ind w:left="720"/>
      </w:pPr>
      <w:r/>
      <w:hyperlink r:id="rId11">
        <w:r>
          <w:rPr>
            <w:color w:val="0000EE"/>
            <w:u w:val="single"/>
          </w:rPr>
          <w:t>https://www.timeout.com/london/news/its-official-7-london-neighbourhoods-are-the-uks-best-places-to-live-in-2025-032425</w:t>
        </w:r>
      </w:hyperlink>
      <w:r>
        <w:t xml:space="preserve"> - Time Out London announces that seven London neighbourhoods have been recognised in The Sunday Times' Best Places to Live in the UK for 2025. Walthamstow tops the list, praised for its diversity, vibrancy, and cool atmosphere. The article delves into the unique qualities of each neighbourhood, including their cultural offerings, green spaces, and community spirit, providing readers with a comprehensive understanding of what makes these areas stand out.</w:t>
      </w:r>
      <w:r/>
    </w:p>
    <w:p>
      <w:pPr>
        <w:pStyle w:val="ListNumber"/>
        <w:spacing w:line="240" w:lineRule="auto"/>
        <w:ind w:left="720"/>
      </w:pPr>
      <w:r/>
      <w:hyperlink r:id="rId12">
        <w:r>
          <w:rPr>
            <w:color w:val="0000EE"/>
            <w:u w:val="single"/>
          </w:rPr>
          <w:t>https://londonnewsonline.co.uk/news/south-east-makes-its-mark-on-the-sunday-times-best-places-to-live/</w:t>
        </w:r>
      </w:hyperlink>
      <w:r>
        <w:t xml:space="preserve"> - South London News reports on the inclusion of two South East London areas, East Dulwich and Telegraph Hill, in The Sunday Times' Best Places to Live in the UK for 2025. The article highlights the judges' praise for these neighbourhoods, noting their community spirit, green spaces, and unique characteristics that contributed to their selection.</w:t>
      </w:r>
      <w:r/>
    </w:p>
    <w:p>
      <w:pPr>
        <w:pStyle w:val="ListNumber"/>
        <w:spacing w:line="240" w:lineRule="auto"/>
        <w:ind w:left="720"/>
      </w:pPr>
      <w:r/>
      <w:hyperlink r:id="rId13">
        <w:r>
          <w:rPr>
            <w:color w:val="0000EE"/>
            <w:u w:val="single"/>
          </w:rPr>
          <w:t>https://london.port.ac.uk/news-events-and-blogs/news/walthamstow-named-best-place-to-live-in-london</w:t>
        </w:r>
      </w:hyperlink>
      <w:r>
        <w:t xml:space="preserve"> - The University of Portsmouth celebrates Walthamstow's recognition as the best place to live in London for 2025 by The Sunday Times. The article highlights Walthamstow's cultural attractions, green spaces, and community vibe, emphasising its appeal to residents and visitors alike.</w:t>
      </w:r>
      <w:r/>
    </w:p>
    <w:p>
      <w:pPr>
        <w:pStyle w:val="ListNumber"/>
        <w:spacing w:line="240" w:lineRule="auto"/>
        <w:ind w:left="720"/>
      </w:pPr>
      <w:r/>
      <w:hyperlink r:id="rId14">
        <w:r>
          <w:rPr>
            <w:color w:val="0000EE"/>
            <w:u w:val="single"/>
          </w:rPr>
          <w:t>https://www.standard.co.uk/homesandproperty/where-to-live/essex-saffron-walden-best-places-to-live-walthamstow-b1218027.html</w:t>
        </w:r>
      </w:hyperlink>
      <w:r>
        <w:t xml:space="preserve"> - The Standard discusses the inclusion of Saffron Walden in Essex as the best place to live in the UK for 2025, according to The Sunday Times. The article also highlights Walthamstow's recognition as the best place to live in London, detailing the factors that contributed to their selection.</w:t>
      </w:r>
      <w:r/>
    </w:p>
    <w:p>
      <w:pPr>
        <w:pStyle w:val="ListNumber"/>
        <w:spacing w:line="240" w:lineRule="auto"/>
        <w:ind w:left="720"/>
      </w:pPr>
      <w:r/>
      <w:hyperlink r:id="rId15">
        <w:r>
          <w:rPr>
            <w:color w:val="0000EE"/>
            <w:u w:val="single"/>
          </w:rPr>
          <w:t>https://www.timeout.com/uk/news/the-uks-72-best-places-to-live-in-2025-full-sunday-times-list-including-overall-and-regional-winners-032525</w:t>
        </w:r>
      </w:hyperlink>
      <w:r>
        <w:t xml:space="preserve"> - Time Out UK presents the full list of The Sunday Times' Best Places to Live in the UK for 2025, including Walthamstow as the top London neighbourhood. The article provides insights into the characteristics and appeal of each selected area, offering readers a comprehensive guide to the best places to live across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property/londons-best-places-live-2026-32882926" TargetMode="External"/><Relationship Id="rId10" Type="http://schemas.openxmlformats.org/officeDocument/2006/relationships/hyperlink" Target="https://www.timeout.com/london/news/how-much-it-costs-to-live-in-londons-7-best-places-to-live-in-2025-032625" TargetMode="External"/><Relationship Id="rId11" Type="http://schemas.openxmlformats.org/officeDocument/2006/relationships/hyperlink" Target="https://www.timeout.com/london/news/its-official-7-london-neighbourhoods-are-the-uks-best-places-to-live-in-2025-032425" TargetMode="External"/><Relationship Id="rId12" Type="http://schemas.openxmlformats.org/officeDocument/2006/relationships/hyperlink" Target="https://londonnewsonline.co.uk/news/south-east-makes-its-mark-on-the-sunday-times-best-places-to-live/" TargetMode="External"/><Relationship Id="rId13" Type="http://schemas.openxmlformats.org/officeDocument/2006/relationships/hyperlink" Target="https://london.port.ac.uk/news-events-and-blogs/news/walthamstow-named-best-place-to-live-in-london" TargetMode="External"/><Relationship Id="rId14" Type="http://schemas.openxmlformats.org/officeDocument/2006/relationships/hyperlink" Target="https://www.standard.co.uk/homesandproperty/where-to-live/essex-saffron-walden-best-places-to-live-walthamstow-b1218027.html" TargetMode="External"/><Relationship Id="rId15" Type="http://schemas.openxmlformats.org/officeDocument/2006/relationships/hyperlink" Target="https://www.timeout.com/uk/news/the-uks-72-best-places-to-live-in-2025-full-sunday-times-list-including-overall-and-regional-winners-0325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