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HPC Server Picks and Why NextSilicon’s Maverick‑2 Is Turning Heads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IT buyers are eyeing new server tech as budgets tighten and performance needs soar, and NextSilicon’s Maverick‑2 is emerging as a top-rated choice for organisations that want big AI and HPC gains without a bloated power bill. The chip promises up to 10x the speed of leading GPUs while sipping roughly 60% less energy, making it a trending, affordable option for heavy compute workloads.</w:t>
      </w:r>
      <w:r/>
    </w:p>
    <w:p>
      <w:r/>
      <w:r>
        <w:t>Essential Takeaways</w:t>
      </w:r>
      <w:r/>
      <w:r/>
    </w:p>
    <w:p>
      <w:pPr>
        <w:pStyle w:val="ListBullet"/>
        <w:spacing w:line="240" w:lineRule="auto"/>
        <w:ind w:left="720"/>
      </w:pPr>
      <w:r/>
      <w:r>
        <w:rPr>
          <w:b/>
        </w:rPr>
        <w:t>Major performance leap:</w:t>
      </w:r>
      <w:r>
        <w:t xml:space="preserve"> Maverick‑2 claims up to 10x faster compute than leading GPUs on some HPC and AI tasks, delivering a noticeably snappier feel for big simulations.</w:t>
      </w:r>
      <w:r/>
    </w:p>
    <w:p>
      <w:pPr>
        <w:pStyle w:val="ListBullet"/>
        <w:spacing w:line="240" w:lineRule="auto"/>
        <w:ind w:left="720"/>
      </w:pPr>
      <w:r/>
      <w:r>
        <w:rPr>
          <w:b/>
        </w:rPr>
        <w:t>Energy savings:</w:t>
      </w:r>
      <w:r>
        <w:t xml:space="preserve"> Built to be power efficient, the design uses about 60% less energy versus comparable GPU platforms, which helps with costs and datacentre cooling.</w:t>
      </w:r>
      <w:r/>
    </w:p>
    <w:p>
      <w:pPr>
        <w:pStyle w:val="ListBullet"/>
        <w:spacing w:line="240" w:lineRule="auto"/>
        <w:ind w:left="720"/>
      </w:pPr>
      <w:r/>
      <w:r>
        <w:rPr>
          <w:b/>
        </w:rPr>
        <w:t>Out-of-the-box acceleration:</w:t>
      </w:r>
      <w:r>
        <w:t xml:space="preserve"> Its dataflow architecture accelerates unmodified code, so teams can often see gains without extensive rewrites.</w:t>
      </w:r>
      <w:r/>
    </w:p>
    <w:p>
      <w:pPr>
        <w:pStyle w:val="ListBullet"/>
        <w:spacing w:line="240" w:lineRule="auto"/>
        <w:ind w:left="720"/>
      </w:pPr>
      <w:r/>
      <w:r>
        <w:rPr>
          <w:b/>
        </w:rPr>
        <w:t>Real deployments:</w:t>
      </w:r>
      <w:r>
        <w:t xml:space="preserve"> Already in production at multiple sites, including Sandia National Laboratories’ Vanguard‑II supercomputer, showing this isn’t just lab hype.</w:t>
      </w:r>
      <w:r/>
    </w:p>
    <w:p>
      <w:pPr>
        <w:pStyle w:val="ListBullet"/>
        <w:spacing w:line="240" w:lineRule="auto"/>
        <w:ind w:left="720"/>
      </w:pPr>
      <w:r/>
      <w:r>
        <w:rPr>
          <w:b/>
        </w:rPr>
        <w:t>Ecosystem support:</w:t>
      </w:r>
      <w:r>
        <w:t xml:space="preserve"> Partners include Dell, Penguin Solutions and software integrations with commercial HPC libraries, meaning easier procurement and integration.</w:t>
      </w:r>
      <w:r/>
      <w:r/>
    </w:p>
    <w:p>
      <w:pPr>
        <w:pStyle w:val="Heading2"/>
      </w:pPr>
      <w:r>
        <w:t>Why NextSilicon’s Maverick‑2 Feels Like a Breakthrough for HPC Buyers</w:t>
      </w:r>
      <w:r/>
    </w:p>
    <w:p>
      <w:r/>
      <w:r>
        <w:t>If you’ve been wrestling with racks that roar and bills that climb, Maverick‑2 reads like a welcome change. The chip’s Intelligent Compute Architecture dedicates silicon to core computation rather than management overhead, which gives a perceptible speed boost and a quieter, cooler rack. That feeling of “instant responsiveness” is what IT teams report when heavy models or simulations complete noticeably faster.</w:t>
      </w:r>
      <w:r/>
    </w:p>
    <w:p>
      <w:r/>
      <w:r>
        <w:t>This award recognition from HPCwire underlines that the community sees more than marketing claims. Maverick‑2’s wins for Best HPC Server Product and Top New Product to Watch reflect real-world interest, not just glossy benchmarks. For procurement teams, that’s a cue to look beyond raw FLOPS and factor in system-level gains like energy and integration time.</w:t>
      </w:r>
      <w:r/>
    </w:p>
    <w:p>
      <w:pPr>
        <w:pStyle w:val="Heading2"/>
      </w:pPr>
      <w:r>
        <w:t>How this tech shift came about and why it matters now</w:t>
      </w:r>
      <w:r/>
    </w:p>
    <w:p>
      <w:r/>
      <w:r>
        <w:t>NextSilicon isn’t the only vendor promising efficiency, but it’s part of a wider trend: architects are rethinking how chips move and process data rather than just scaling transistor counts. Advances in dataflow design make it easier to accelerate existing workloads without heavy software engineering, which helps cash‑strapped teams get performance gains quickly.</w:t>
      </w:r>
      <w:r/>
    </w:p>
    <w:p>
      <w:r/>
      <w:r>
        <w:t>Organisations tackling grand‑challenge problems , climate modelling, genomics, financial risk , need both raw power and cost predictability. Maverick‑2’s early deployments, plus third‑party awards, show buyers are valuing systems that deliver measurable throughput while trimming operational expense.</w:t>
      </w:r>
      <w:r/>
    </w:p>
    <w:p>
      <w:pPr>
        <w:pStyle w:val="Heading2"/>
      </w:pPr>
      <w:r>
        <w:t>Comparing Maverick‑2 to top‑rated GPU systems , where it wins and where to be cautious</w:t>
      </w:r>
      <w:r/>
    </w:p>
    <w:p>
      <w:r/>
      <w:r>
        <w:t>On paper, up to 10x performance and 60% energy savings sound straightforward, but the reality depends on workload. Maverick‑2’s dataflow model shines on certain HPC kernels and AI pipelines; for others, highly optimised GPU code can still be competitive. Think of Maverick‑2 as “best in class” for particular compute patterns rather than a one-size-fits-all replacement.</w:t>
      </w:r>
      <w:r/>
    </w:p>
    <w:p>
      <w:r/>
      <w:r>
        <w:t>You should ask vendors for benchmark details that mirror your jobs, and check integration partners like Dell or Penguin Solutions for validated system builds. In some cases you’ll see an immediate uplift with minimal code changes; in others you might need a bit of tuning to unlock the full value.</w:t>
      </w:r>
      <w:r/>
    </w:p>
    <w:p>
      <w:pPr>
        <w:pStyle w:val="Heading2"/>
      </w:pPr>
      <w:r>
        <w:t>Practical tips for IT teams thinking about a Maverick‑2 deployment</w:t>
      </w:r>
      <w:r/>
    </w:p>
    <w:p>
      <w:r/>
      <w:r>
        <w:t>Start small and realistic. Pilot with a representative workload so you can measure end‑to‑end benefits: runtime, energy draw, and any software changes. Pay attention to cooling and rack density , lower power per chip can make data‑centre planning easier, but mounting and networking choices still matter.</w:t>
      </w:r>
      <w:r/>
    </w:p>
    <w:p>
      <w:r/>
      <w:r>
        <w:t>Look for systems with native support for your preferred HPC libraries or middleware. NextSilicon’s partnerships with commercial HPC software vendors mean fewer surprises during integration. Lastly, factor total cost of ownership, not just sticker price; significant energy savings can change the payback period for high‑performance hardware.</w:t>
      </w:r>
      <w:r/>
    </w:p>
    <w:p>
      <w:pPr>
        <w:pStyle w:val="Heading2"/>
      </w:pPr>
      <w:r>
        <w:t>Where to buy, who’s supporting Maverick‑2, and what to expect next</w:t>
      </w:r>
      <w:r/>
    </w:p>
    <w:p>
      <w:r/>
      <w:r>
        <w:t>Maverick‑2 is being offered via a growing partner ecosystem including Dell Technologies, Penguin Solutions, Databank and others, so procurement can follow familiar OEM routes rather than a niche channel. NextSilicon publishes benchmarks and architecture details on its site, and reviewers in the HPC community are already watching deployments like Vanguard‑II closely.</w:t>
      </w:r>
      <w:r/>
    </w:p>
    <w:p>
      <w:r/>
      <w:r>
        <w:t>Expect more system-level announcements and validated reference builds through 2026 as customers report real‑world gains. If you manage an HPC cluster, this is one to monitor , it could be the affordable way to accelerate key workloads without rewriting your software stack.</w:t>
      </w:r>
      <w:r/>
    </w:p>
    <w:p>
      <w:r/>
      <w:r>
        <w:t>Ready to make compute time more efficient and cost effective? Check current prices and partner system offerings to see if Maverick‑2 suits your next refresh.</w:t>
      </w:r>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https://www.businesswire.com/news/home/20251117918173/en/NextSilicons-Maverick-2-Wins-Best-HPC-Server-and-Top-New-Product-to-Watch-in-2025-HPCwire-Readers-Choice-Awards</w:t>
        </w:r>
      </w:hyperlink>
      <w:r>
        <w:t xml:space="preserve"> - Original press release. View link for all data</w:t>
      </w:r>
      <w:r/>
    </w:p>
    <w:p>
      <w:pPr>
        <w:pStyle w:val="ListNumber"/>
        <w:spacing w:line="240" w:lineRule="auto"/>
        <w:ind w:left="720"/>
      </w:pPr>
      <w:r/>
      <w:hyperlink r:id="rId9">
        <w:r>
          <w:rPr>
            <w:color w:val="0000EE"/>
            <w:u w:val="single"/>
          </w:rPr>
          <w:t>https://www.businesswire.com/news/home/20251117918173/en/NextSilicons-Maverick-2-Wins-Best-HPC-Server-and-Top-New-Product-to-Watch-in-2025-HPCwire-Readers-Choice-Awards</w:t>
        </w:r>
      </w:hyperlink>
      <w:r>
        <w:t xml:space="preserve"> - NextSilicon's Maverick-2 has been honoured with two awards at the 2025 HPCwire Readers' Choice Awards: Best HPC Server Product or Technology and Top 5 New Products or Technologies to Watch. The Maverick-2, built on the company's Intelligent Compute Architecture (ICA), delivers up to 10 times the performance of leading GPUs while consuming 60% less power. Its innovative dataflow architecture enables out-of-the-box acceleration for unmodified code and has been deployed in various customer sites, including Sandia National Laboratories' Vanguard-II supercomputer.</w:t>
      </w:r>
      <w:r/>
    </w:p>
    <w:p>
      <w:pPr>
        <w:pStyle w:val="ListNumber"/>
        <w:spacing w:line="240" w:lineRule="auto"/>
        <w:ind w:left="720"/>
      </w:pPr>
      <w:r/>
      <w:hyperlink r:id="rId10">
        <w:r>
          <w:rPr>
            <w:color w:val="0000EE"/>
            <w:u w:val="single"/>
          </w:rPr>
          <w:t>https://www.businesswire.com/news/home/20250319803347/en/NextSilicon-Named-to-Fast-Companys-List-of-the-Worlds-Most-Innovative-Companies-of-2025</w:t>
        </w:r>
      </w:hyperlink>
      <w:r>
        <w:t xml:space="preserve"> - NextSilicon has been named to Fast Company's list of the World's Most Innovative Companies of 2025, ranking #8 in the Computing category. This recognition highlights the technological achievements of the Maverick-2 chip, the industry's first intelligent compute architecture (ICA). Introduced in October 2024, Maverick-2 combines intelligent, software-defined hardware with real-time optimization to deliver superior performance, efficiency, and flexibility across various workloads, including HPC, AI/ML, and vector databases.</w:t>
      </w:r>
      <w:r/>
    </w:p>
    <w:p>
      <w:pPr>
        <w:pStyle w:val="ListNumber"/>
        <w:spacing w:line="240" w:lineRule="auto"/>
        <w:ind w:left="720"/>
      </w:pPr>
      <w:r/>
      <w:hyperlink r:id="rId11">
        <w:r>
          <w:rPr>
            <w:color w:val="0000EE"/>
            <w:u w:val="single"/>
          </w:rPr>
          <w:t>https://www.nextsilicon.com/insights</w:t>
        </w:r>
      </w:hyperlink>
      <w:r>
        <w:t xml:space="preserve"> - NextSilicon's Insights Center provides access to the latest articles, news, and events related to the company's innovations. Recent updates include the announcement of Maverick-2's recognition at the 2025 HPCwire Readers' Choice Awards and a blog post detailing the company's achievements and future plans. The Insights Center serves as a resource for staying informed about NextSilicon's developments in high-performance computing and AI solutions.</w:t>
      </w:r>
      <w:r/>
    </w:p>
    <w:p>
      <w:pPr>
        <w:pStyle w:val="ListNumber"/>
        <w:spacing w:line="240" w:lineRule="auto"/>
        <w:ind w:left="720"/>
      </w:pPr>
      <w:r/>
      <w:hyperlink r:id="rId12">
        <w:r>
          <w:rPr>
            <w:color w:val="0000EE"/>
            <w:u w:val="single"/>
          </w:rPr>
          <w:t>https://www.nextsilicon.com/insights/nextsilicon-breakthrough</w:t>
        </w:r>
      </w:hyperlink>
      <w:r>
        <w:t xml:space="preserve"> - NextSilicon's press release details the architecture and performance of Maverick-2, the next-generation processor designed for HPC and AI applications. Built on the Intelligent Compute Architecture, Maverick-2 delivers up to 10 times the performance of leading GPUs while consuming 60% less power. The release highlights the processor's ability to adapt to various workloads without the need for code rewrites, offering immediate acceleration and efficiency improvements for complex applications.</w:t>
      </w:r>
      <w:r/>
    </w:p>
    <w:p>
      <w:pPr>
        <w:pStyle w:val="ListNumber"/>
        <w:spacing w:line="240" w:lineRule="auto"/>
        <w:ind w:left="720"/>
      </w:pPr>
      <w:r/>
      <w:hyperlink r:id="rId13">
        <w:r>
          <w:rPr>
            <w:color w:val="0000EE"/>
            <w:u w:val="single"/>
          </w:rPr>
          <w:t>https://www.nextsilicon.com/maverick</w:t>
        </w:r>
      </w:hyperlink>
      <w:r>
        <w:t xml:space="preserve"> - The Maverick-2 Intelligent Compute Architecture (ICA) is a novel software-defined approach that uses real-time optimization to accelerate application performance. Designed for HPC, AI, and other demanding workloads, Maverick-2 adapts to specific application needs without requiring code changes. The architecture offers over four times the performance-per-watt of traditional GPUs and more than 20 times that of high-end CPUs, setting a new standard for efficient computing.</w:t>
      </w:r>
      <w:r/>
    </w:p>
    <w:p>
      <w:pPr>
        <w:pStyle w:val="ListNumber"/>
        <w:spacing w:line="240" w:lineRule="auto"/>
        <w:ind w:left="720"/>
      </w:pPr>
      <w:r/>
      <w:hyperlink r:id="rId14">
        <w:r>
          <w:rPr>
            <w:color w:val="0000EE"/>
            <w:u w:val="single"/>
          </w:rPr>
          <w:t>https://insidehpc.com/2025/10/nextsilicon-says-maverick-2-chip-delivers-up-to-10x-boost-at-half-the-power/</w:t>
        </w:r>
      </w:hyperlink>
      <w:r>
        <w:t xml:space="preserve"> - InsideHPC reports on NextSilicon's announcement that the Maverick-2 chip delivers up to 10 times the performance of leading GPUs while consuming 60% less power. The article highlights the processor's ability to adapt to various workloads without the need for code rewrites, simplifying deployment and future-proofing investments. Benchmark results demonstrate Maverick-2's superior performance in complex applications, including AI real-time decision-making and advanced reasoning models.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wire.com/news/home/20251117918173/en/NextSilicons-Maverick-2-Wins-Best-HPC-Server-and-Top-New-Product-to-Watch-in-2025-HPCwire-Readers-Choice-Awards" TargetMode="External"/><Relationship Id="rId10" Type="http://schemas.openxmlformats.org/officeDocument/2006/relationships/hyperlink" Target="https://www.businesswire.com/news/home/20250319803347/en/NextSilicon-Named-to-Fast-Companys-List-of-the-Worlds-Most-Innovative-Companies-of-2025" TargetMode="External"/><Relationship Id="rId11" Type="http://schemas.openxmlformats.org/officeDocument/2006/relationships/hyperlink" Target="https://www.nextsilicon.com/insights" TargetMode="External"/><Relationship Id="rId12" Type="http://schemas.openxmlformats.org/officeDocument/2006/relationships/hyperlink" Target="https://www.nextsilicon.com/insights/nextsilicon-breakthrough" TargetMode="External"/><Relationship Id="rId13" Type="http://schemas.openxmlformats.org/officeDocument/2006/relationships/hyperlink" Target="https://www.nextsilicon.com/maverick" TargetMode="External"/><Relationship Id="rId14" Type="http://schemas.openxmlformats.org/officeDocument/2006/relationships/hyperlink" Target="https://insidehpc.com/2025/10/nextsilicon-says-maverick-2-chip-delivers-up-to-10x-boost-at-half-the-pow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