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Active Recovery Activities Guide to Boost Client Fitness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turning to gentle movement to speed healing and sustain gains, and trainers are folding active recovery into programmes across gyms and clinics. This guide explains which low‑intensity activities work, why they matter (hello General Adaptation Syndrome), and how to slot 20–45 minutes of the right recovery work into a client’s week for better results.</w:t>
      </w:r>
      <w:r/>
      <w:r/>
    </w:p>
    <w:p>
      <w:pPr>
        <w:pStyle w:val="ListBullet"/>
        <w:spacing w:line="240" w:lineRule="auto"/>
        <w:ind w:left="720"/>
      </w:pPr>
      <w:r/>
      <w:r>
        <w:rPr>
          <w:b/>
        </w:rPr>
        <w:t>Simple and effective:</w:t>
      </w:r>
      <w:r>
        <w:t xml:space="preserve"> 20–45 minutes of low‑intensity movement aids circulation, reduces soreness and speeds tissue repair. </w:t>
      </w:r>
      <w:r/>
    </w:p>
    <w:p>
      <w:pPr>
        <w:pStyle w:val="ListBullet"/>
        <w:spacing w:line="240" w:lineRule="auto"/>
        <w:ind w:left="720"/>
      </w:pPr>
      <w:r/>
      <w:r>
        <w:rPr>
          <w:b/>
        </w:rPr>
        <w:t>Science-backed framework:</w:t>
      </w:r>
      <w:r>
        <w:t xml:space="preserve"> Using General Adaptation Syndrome (alarm, resistance, exhaustion) helps you match recovery to training load. </w:t>
      </w:r>
      <w:r/>
    </w:p>
    <w:p>
      <w:pPr>
        <w:pStyle w:val="ListBullet"/>
        <w:spacing w:line="240" w:lineRule="auto"/>
        <w:ind w:left="720"/>
      </w:pPr>
      <w:r/>
      <w:r>
        <w:rPr>
          <w:b/>
        </w:rPr>
        <w:t>Varied options:</w:t>
      </w:r>
      <w:r>
        <w:t xml:space="preserve"> From tai chi and gentle yoga to foam rolling, swimming and light cycling , there’s something for every client and preference. </w:t>
      </w:r>
      <w:r/>
    </w:p>
    <w:p>
      <w:pPr>
        <w:pStyle w:val="ListBullet"/>
        <w:spacing w:line="240" w:lineRule="auto"/>
        <w:ind w:left="720"/>
      </w:pPr>
      <w:r/>
      <w:r>
        <w:rPr>
          <w:b/>
        </w:rPr>
        <w:t>Practical benefits:</w:t>
      </w:r>
      <w:r>
        <w:t xml:space="preserve"> Many activities improve flexibility, mobility and balance while also calming the nervous system , they feel restorative and motivating. </w:t>
      </w:r>
      <w:r/>
    </w:p>
    <w:p>
      <w:pPr>
        <w:pStyle w:val="ListBullet"/>
        <w:spacing w:line="240" w:lineRule="auto"/>
        <w:ind w:left="720"/>
      </w:pPr>
      <w:r/>
      <w:r>
        <w:rPr>
          <w:b/>
        </w:rPr>
        <w:t>Trainer tip:</w:t>
      </w:r>
      <w:r>
        <w:t xml:space="preserve"> Personalise intensity and duration, watch for overtraining signs, and teach simple cues so clients practise safely at home.</w:t>
      </w:r>
      <w:r/>
      <w:r/>
    </w:p>
    <w:p>
      <w:pPr>
        <w:pStyle w:val="Heading2"/>
      </w:pPr>
      <w:r>
        <w:t>Why active recovery matters now and what coaches are noticing</w:t>
      </w:r>
      <w:r/>
    </w:p>
    <w:p>
      <w:r/>
      <w:r>
        <w:t>Clients who add light activity on rest days report feeling fresher and less stiff, not just physically but mentally , walk breaks or a short swim often lift mood. The shift comes from better blood flow and metabolic clearance, plus neural down‑regulation that helps sleep and readiness for the next hard session. Think of active recovery as deliberate maintenance: small, easy inputs that keep the system primed without adding fatigue.</w:t>
      </w:r>
      <w:r/>
    </w:p>
    <w:p>
      <w:r/>
      <w:r>
        <w:t>This trend sits neatly with the General Adaptation Syndrome idea , you want clients to move through alarm to resistance, then back to recovery, rather than tipping into exhaustion. Trainers who understand this pattern can programme lower‑intensity days rather than defaulting to full rest or accidental overload. It’s about managing stress, not eliminating it.</w:t>
      </w:r>
      <w:r/>
    </w:p>
    <w:p>
      <w:r/>
      <w:r>
        <w:t>Expect demand for accessible options , walking, foam rolling and short mobility flows , because they’re cheap, low‑skill and produce quick wins. For coaches, that means teaching simple, repeatable routines clients will actually do between sessions.</w:t>
      </w:r>
      <w:r/>
    </w:p>
    <w:p>
      <w:pPr>
        <w:pStyle w:val="Heading2"/>
      </w:pPr>
      <w:r>
        <w:t>Which activities do the most good and when to use them</w:t>
      </w:r>
      <w:r/>
    </w:p>
    <w:p>
      <w:r/>
      <w:r>
        <w:t>Not every recovery tool suits every situation, so match the method to the goal. Use walking or light cycling after heavy leg days to flush metabolites and restore gait mechanics. Choose swimming or pool work for sore joints or inflammation because the buoyancy reduces load while keeping muscles active. Foam rolling and dynamic stretching are ideal pre‑session to boost range of motion and reduce tightness for 10–20 minutes of benefit.</w:t>
      </w:r>
      <w:r/>
    </w:p>
    <w:p>
      <w:r/>
      <w:r>
        <w:t>For clients returning from minor soft‑tissue issues, tai chi or gentle Pilates improve proprioception and balance without strain. LIIT or short low‑intensity intervals help maintain fitness when you can’t risk high load but want to preserve conditioning. The rule of thumb: keep perceived exertion low, prioritise movement quality, and always let pain guide you.</w:t>
      </w:r>
      <w:r/>
    </w:p>
    <w:p>
      <w:pPr>
        <w:pStyle w:val="Heading2"/>
      </w:pPr>
      <w:r>
        <w:t>How to pick the right active recovery for different clients</w:t>
      </w:r>
      <w:r/>
    </w:p>
    <w:p>
      <w:r/>
      <w:r>
        <w:t>Start with their preferences and constraints. Busy clients will stick to walking or a brisk 20‑minute cycle; those who enjoy class environments may favour gentle yoga, tai chi or Pilates. Older adults or those with joint issues often benefit most from aquatic sessions, while athletes may respond better to precise foam‑rolling and dynamic mobility protocols.</w:t>
      </w:r>
      <w:r/>
    </w:p>
    <w:p>
      <w:r/>
      <w:r>
        <w:t>Intensity is critical. Aim for conversational pace effort or RPE 2–4 out of 10. Duration can vary , 20 minutes is a manageable minimum, 45 minutes works well for longer low‑effort sessions. If a client feels worse after the session, dial it down next time. And always teach simple progressions so clients can safely increase load as they adapt.</w:t>
      </w:r>
      <w:r/>
    </w:p>
    <w:p>
      <w:pPr>
        <w:pStyle w:val="Heading2"/>
      </w:pPr>
      <w:r>
        <w:t>Quick how‑to cues and practical routines you can give clients</w:t>
      </w:r>
      <w:r/>
    </w:p>
    <w:p>
      <w:r/>
      <w:r>
        <w:t>Keep instructions bite‑sized and easy to remember. For walking: 20–30 minutes, vary the route, add a few gentle hills to encourage circulation. For foam rolling: 1–2 minutes per muscle group (quads, hamstrings, glutes), move slowly and avoid rolling directly over painful joints. For dynamic stretching: spend 8–10 minutes on movements that mirror the upcoming workout (leg swings, arm circles, hip openers).</w:t>
      </w:r>
      <w:r/>
    </w:p>
    <w:p>
      <w:r/>
      <w:r>
        <w:t>Sample LIIT session: 3 rounds of 4 minutes easy cycling then 1 minute slightly brisk but low effort, repeat for 20–25 minutes. Gentle Pilates session: 20–30 minutes focusing on breathing, pelvic control and scapular stability. Tai chi or yoga classes make great weekly recovery anchors , they combine mobility, balance and stress reduction in one calming package.</w:t>
      </w:r>
      <w:r/>
    </w:p>
    <w:p>
      <w:pPr>
        <w:pStyle w:val="Heading2"/>
      </w:pPr>
      <w:r>
        <w:t>Safety, progression and the bigger picture for long‑term gains</w:t>
      </w:r>
      <w:r/>
    </w:p>
    <w:p>
      <w:r/>
      <w:r>
        <w:t>Active recovery isn’t a licence to push through pain. Screen for instability, recent injuries, or hypermobility and adapt tools accordingly. For hypermobile clients, avoid deep, aggressive foam rolling on unstable joints; instead, opt for strengthening and control‑based recovery like Pilates. Track how clients respond: improved sleep, reduced soreness and better training session quality are good signs.</w:t>
      </w:r>
      <w:r/>
    </w:p>
    <w:p>
      <w:r/>
      <w:r>
        <w:t>Over time, recovery days will let you increase training intensity safely. They’re also where clients build sustainable habits , short, pleasant activities that make the whole programme feel doable. Keep celebrating small wins: a less stiff morning, a quicker warm‑up, or simply a calmer mindset after a yoga session.</w:t>
      </w:r>
      <w:r/>
    </w:p>
    <w:p>
      <w:r/>
      <w:r>
        <w:t>Ready to make recovery a strategic part of your coaching toolbox? Try adding one active recovery option to a client’s week, check how they respond, and refine from there. Explore current class options or equipment deals to get started and keep clients moving toward lasting progress.</w:t>
      </w:r>
      <w:r/>
    </w:p>
    <w:p>
      <w:pPr>
        <w:pStyle w:val="Heading2"/>
      </w:pPr>
      <w:r>
        <w:t>Bibliography</w:t>
      </w:r>
      <w:r/>
      <w:r/>
    </w:p>
    <w:p>
      <w:pPr>
        <w:pStyle w:val="ListNumber"/>
        <w:numPr>
          <w:ilvl w:val="0"/>
          <w:numId w:val="14"/>
        </w:numPr>
        <w:spacing w:line="240" w:lineRule="auto"/>
        <w:ind w:left="720"/>
      </w:pPr>
      <w:r/>
      <w:hyperlink r:id="rId9">
        <w:r>
          <w:rPr>
            <w:color w:val="0000EE"/>
            <w:u w:val="single"/>
          </w:rPr>
          <w:t>https://www.nestacertified.com/9-active-recovery-activities-to-enhance-your-clients-fitness/</w:t>
        </w:r>
      </w:hyperlink>
      <w:r>
        <w:t xml:space="preserve"> - Please view link - unable to able to access data</w:t>
      </w:r>
      <w:r/>
    </w:p>
    <w:p>
      <w:pPr>
        <w:pStyle w:val="ListNumber"/>
        <w:spacing w:line="240" w:lineRule="auto"/>
        <w:ind w:left="720"/>
      </w:pPr>
      <w:r/>
      <w:hyperlink r:id="rId10">
        <w:r>
          <w:rPr>
            <w:color w:val="0000EE"/>
            <w:u w:val="single"/>
          </w:rPr>
          <w:t>https://www.healthline.com/health/active-recovery</w:t>
        </w:r>
      </w:hyperlink>
      <w:r>
        <w:t xml:space="preserve"> - This article explains active recovery as engaging in low-intensity exercises post-strenuous workouts to aid muscle recovery. Benefits include reduced lactic acid buildup, enhanced flexibility, and decreased muscle soreness. It contrasts active recovery with passive recovery, highlighting the advantages of maintaining movement to promote healing. Examples of active recovery exercises are provided, such as walking, yoga, and swimming. The piece also offers guidance on incorporating active recovery into workout routines and advises caution for individuals with injuries or significant pain.</w:t>
      </w:r>
      <w:r/>
    </w:p>
    <w:p>
      <w:pPr>
        <w:pStyle w:val="ListNumber"/>
        <w:spacing w:line="240" w:lineRule="auto"/>
        <w:ind w:left="720"/>
      </w:pPr>
      <w:r/>
      <w:hyperlink r:id="rId11">
        <w:r>
          <w:rPr>
            <w:color w:val="0000EE"/>
            <w:u w:val="single"/>
          </w:rPr>
          <w:t>https://www.health.harvard.edu/staying-healthy/the-health-benefits-of-tai-chi</w:t>
        </w:r>
      </w:hyperlink>
      <w:r>
        <w:t xml:space="preserve"> - Harvard Health Publishing discusses the multifaceted benefits of Tai Chi, emphasizing its role in enhancing flexibility, balance, and stress relief. The article details how Tai Chi's slow, deliberate movements and deep breathing techniques contribute to improved muscle strength and cardiovascular health. It also notes that Tai Chi can aid in reducing falls among older adults and may alleviate symptoms of various health conditions. The piece underscores Tai Chi's accessibility and suitability for individuals of all ages and fitness levels.</w:t>
      </w:r>
      <w:r/>
    </w:p>
    <w:p>
      <w:pPr>
        <w:pStyle w:val="ListNumber"/>
        <w:spacing w:line="240" w:lineRule="auto"/>
        <w:ind w:left="720"/>
      </w:pPr>
      <w:r/>
      <w:hyperlink r:id="rId12">
        <w:r>
          <w:rPr>
            <w:color w:val="0000EE"/>
            <w:u w:val="single"/>
          </w:rPr>
          <w:t>https://newsnetwork.mayoclinic.org/discussion/mayo-mindfulness-tai-chi-is-a-gentle-way-to-fight-stress/</w:t>
        </w:r>
      </w:hyperlink>
      <w:r>
        <w:t xml:space="preserve"> - This Mayo Clinic News Network article highlights Tai Chi as a gentle, low-impact exercise beneficial for stress reduction and overall health. It outlines how Tai Chi combines movement and breathing to promote relaxation and calmness. The piece also mentions potential benefits such as improved balance, flexibility, and muscle strength, as well as reduced risk of falls in older adults. It advises consulting a healthcare provider before starting Tai Chi, especially for individuals with certain health conditions.</w:t>
      </w:r>
      <w:r/>
    </w:p>
    <w:p>
      <w:pPr>
        <w:pStyle w:val="ListNumber"/>
        <w:spacing w:line="240" w:lineRule="auto"/>
        <w:ind w:left="720"/>
      </w:pPr>
      <w:r/>
      <w:hyperlink r:id="rId13">
        <w:r>
          <w:rPr>
            <w:color w:val="0000EE"/>
            <w:u w:val="single"/>
          </w:rPr>
          <w:t>https://www.womenshealthmag.com/fitness/g30626595/active-recovery/</w:t>
        </w:r>
      </w:hyperlink>
      <w:r>
        <w:t xml:space="preserve"> - Women's Health Magazine explores the concept of active recovery, emphasizing its importance in reducing muscle soreness and promoting overall well-being. The article outlines various active recovery exercises, including walking, yoga, and swimming, and discusses their benefits in alleviating post-workout discomfort. It also highlights how active recovery can enhance fitness gains and reduce the risk of injury. The piece provides practical tips for incorporating active recovery into fitness routines and underscores its role in maintaining consistent exercise habits.</w:t>
      </w:r>
      <w:r/>
    </w:p>
    <w:p>
      <w:pPr>
        <w:pStyle w:val="ListNumber"/>
        <w:spacing w:line="240" w:lineRule="auto"/>
        <w:ind w:left="720"/>
      </w:pPr>
      <w:r/>
      <w:hyperlink r:id="rId14">
        <w:r>
          <w:rPr>
            <w:color w:val="0000EE"/>
            <w:u w:val="single"/>
          </w:rPr>
          <w:t>https://www.mskcc.org/pdf/cancer-care/patient-education/herbs/tai-chi</w:t>
        </w:r>
      </w:hyperlink>
      <w:r>
        <w:t xml:space="preserve"> - Memorial Sloan Kettering Cancer Center provides an overview of Tai Chi, detailing its benefits such as improved sleep, strength, flexibility, balance, and immune function. The article notes that Tai Chi can also help reduce stress, fall risk, inflammation, and bone loss. It emphasizes that Tai Chi is generally safe and can be practiced by people of all age groups, with movements gentle on the body. The piece advises consulting a physician before starting Tai Chi, especially for individuals with muscle and bone injuries.</w:t>
      </w:r>
      <w:r/>
    </w:p>
    <w:p>
      <w:pPr>
        <w:pStyle w:val="ListNumber"/>
        <w:spacing w:line="240" w:lineRule="auto"/>
        <w:ind w:left="720"/>
      </w:pPr>
      <w:r/>
      <w:hyperlink r:id="rId9">
        <w:r>
          <w:rPr>
            <w:color w:val="0000EE"/>
            <w:u w:val="single"/>
          </w:rPr>
          <w:t>https://www.nestacertified.com/9-active-recovery-activities-to-enhance-your-clients-fitness/</w:t>
        </w:r>
      </w:hyperlink>
      <w:r>
        <w:t xml:space="preserve"> - This article from NESTA Certified discusses nine active recovery activities beneficial for enhancing clients' fitness, including walking, gentle yoga, foam rolling, swimming, light cycling, dynamic stretching, low-intensity interval training (LIIT), and gentle Pilates. It emphasizes the importance of active recovery in promoting circulation, reducing muscle soreness, and supporting the body's natural repair processes. The piece also highlights the role of understanding General Adaptation Syndrome (GAS) in optimizing training and recovery strategies for clients.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stacertified.com/9-active-recovery-activities-to-enhance-your-clients-fitness/" TargetMode="External"/><Relationship Id="rId10" Type="http://schemas.openxmlformats.org/officeDocument/2006/relationships/hyperlink" Target="https://www.healthline.com/health/active-recovery" TargetMode="External"/><Relationship Id="rId11" Type="http://schemas.openxmlformats.org/officeDocument/2006/relationships/hyperlink" Target="https://www.health.harvard.edu/staying-healthy/the-health-benefits-of-tai-chi" TargetMode="External"/><Relationship Id="rId12" Type="http://schemas.openxmlformats.org/officeDocument/2006/relationships/hyperlink" Target="https://newsnetwork.mayoclinic.org/discussion/mayo-mindfulness-tai-chi-is-a-gentle-way-to-fight-stress/" TargetMode="External"/><Relationship Id="rId13" Type="http://schemas.openxmlformats.org/officeDocument/2006/relationships/hyperlink" Target="https://www.womenshealthmag.com/fitness/g30626595/active-recovery/" TargetMode="External"/><Relationship Id="rId14" Type="http://schemas.openxmlformats.org/officeDocument/2006/relationships/hyperlink" Target="https://www.mskcc.org/pdf/cancer-care/patient-education/herbs/tai-ch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