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Trail running’s explosive growth reshapes its identity and governance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Trail running, once a niche escape into nature, has exploded into a booming sport with a complex mix of benefits and challenges. Matt Walsh, writing for Athletics Weekly, explores how this rapid growth has transformed trail running from a solitary pastime into a commercial phenomenon and considers the lessons it holds for the wider athletics world.</w:t>
      </w:r>
      <w:r/>
    </w:p>
    <w:p>
      <w:r/>
      <w:r>
        <w:t>The surge in trail running participation is the result of a confluence of cultural shifts and serendipitous timing. The pandemic played a pivotal role in accelerating interest, pushing people towards outdoor, independent challenges. Data from Strava confirms this boom, showing a doubling of trail run uploads on its platform between 2022 and 2025. Participation in premier events like those in the UTMB Index saw a 2.4 times increase over the same period, with over 800,000 race starts in just the first half of 2025. Notably, nearly half of these participants were trail running for the first time, indicating fresh waves of newcomers and growing inclusivity, especially among women and younger generations. Female trail running participation has increased 2.6 times, and Gen Z women’s trail activities have surged even more dramatically, according to industry reports.</w:t>
      </w:r>
      <w:r/>
    </w:p>
    <w:p>
      <w:r/>
      <w:r>
        <w:t>Culturally, trail running’s visual allure and narrative-driven format have fueled its rise. Iconic events such as the Ultra Trail du Mont Blanc (UTMB) and the Golden Trail World Series (GTWS) have crafted a compelling spectacle through live streams and cinematic storytelling, turning personal endurance feats into shared global experiences. Elite athletes like Kilian Jornet, Courtney Dauwalter, and more recently Vincent Bouillard, who stunned the world by winning the 2024 UTMB as an unsponsored amateur, have become relatable heroes, blending peak performance with humility and personal stories that resonate broadly.</w:t>
      </w:r>
      <w:r/>
    </w:p>
    <w:p>
      <w:r/>
      <w:r>
        <w:t>However, the sport’s swift professionalisation has introduced growing pains. Multiple competing series with overlapping calendars and differing points systems create confusion for fans and logistical challenges for athletes. Despite the increase in prize money and broadcast presence, governance remains fragmented, with inconsistent anti-doping enforcement highlighting the absence of unified regulatory structures. Trail running retains a remarkable diversity of race formats and philosophies, from grassroots community events to high-profile, prize-driven races, but this breadth complicates efforts to unify the sport under a common professional framework.</w:t>
      </w:r>
      <w:r/>
    </w:p>
    <w:p>
      <w:r/>
      <w:r>
        <w:t>The UTMB World Series exemplifies both the sport’s success and its tensions. Since partnering with the Ironman Group, UTMB has elevated production quality and prize purses, linking dozens of global races. Yet, some independent organisers express concerns that this consolidation skews sponsorship and entry fees towards larger events, challenging the survival of smaller races, a friction point that encapsulates the broader debate about maintaining trail running’s authentic, often independent spirit amid commercial expansion.</w:t>
      </w:r>
      <w:r/>
    </w:p>
    <w:p>
      <w:r/>
      <w:r>
        <w:t>Trail running is also edging closer to Olympic recognition, with the establishment of the World Mountain and Trail Running Championships under the aegis of World Athletics and sport-specific governing bodies. While this step signals growing institutional acceptance, it also imports layers of bureaucracy that some fear may erode the sport’s local distinctiveness and informal culture, which have been key to its identity and appeal.</w:t>
      </w:r>
      <w:r/>
    </w:p>
    <w:p>
      <w:r/>
      <w:r>
        <w:t>Despite these challenges, trail running continues to maintain strong grassroots foundations. Smaller, local races still thrive and often sell out quickly, supported by passionate volunteers. The sport’s diversity in terrain, distance, and race formats continues to inspire innovation and community engagement. The 2025 UTMB, despite severe weather conditions of rain, snow, and cold, attracted around 20,000 spectators in the valleys, creating an atmosphere likened to a stadium event, a vivid marker of the sport’s rising profile and passionate following. Organisers have meanwhile shown awareness of environmental impacts, regulating spectator access and partnering with associations to educate fans on preserving the natural habitats where these races unfold.</w:t>
      </w:r>
      <w:r/>
    </w:p>
    <w:p>
      <w:r/>
      <w:r>
        <w:t>Trail running's evolution offers meaningful insights for the broader running and athletics community. Unlike the more uniform, traditional road and track events, trail running thrives on variety and storytelling, transforming performances into compelling narratives that resonate with diverse audiences. Its commercial model, built around branded events, community engagement, and content ecosystems, provides a blueprint that contrasts with the conventional sponsorship and broadcast rights models dominating other running disciplines.</w:t>
      </w:r>
      <w:r/>
    </w:p>
    <w:p>
      <w:r/>
      <w:r>
        <w:t>Finally, trail running integrates values beyond performance, embracing environmental stewardship, exploration, and community as core tenets of its identity. This blend of purpose with athleticism provides a compelling model for the future of athletics, which could benefit from embedding cultural relevance alongside competition.</w:t>
      </w:r>
      <w:r/>
    </w:p>
    <w:p>
      <w:r/>
      <w:r>
        <w:t>In sum, while trail running faces hurdles around governance, doping consistency, and balancing scale with authenticity, its remarkable growth demonstrates that expanding running’s appeal need not rely on standardised formats or stadium spectacles. Instead, the sport’s success underscores the power of cultivating stories, community, and meaning to engage a broad and passionate participant base.</w:t>
      </w:r>
      <w:r/>
    </w:p>
    <w:p>
      <w:pPr>
        <w:pStyle w:val="Heading3"/>
      </w:pPr>
      <w:r>
        <w:t>📌 Reference Map:</w:t>
      </w:r>
      <w:r/>
      <w:r/>
    </w:p>
    <w:p>
      <w:pPr>
        <w:pStyle w:val="ListBullet"/>
        <w:spacing w:line="240" w:lineRule="auto"/>
        <w:ind w:left="720"/>
      </w:pPr>
      <w:r/>
      <w:hyperlink r:id="rId9">
        <w:r>
          <w:rPr>
            <w:color w:val="0000EE"/>
            <w:u w:val="single"/>
          </w:rPr>
          <w:t>[1]</w:t>
        </w:r>
      </w:hyperlink>
      <w:r>
        <w:t xml:space="preserve"> Athletics Weekly - Paragraphs 1 to 11, 13 to 16 </w:t>
      </w:r>
      <w:r/>
    </w:p>
    <w:p>
      <w:pPr>
        <w:pStyle w:val="ListBullet"/>
        <w:spacing w:line="240" w:lineRule="auto"/>
        <w:ind w:left="720"/>
      </w:pPr>
      <w:r/>
      <w:hyperlink r:id="rId10">
        <w:r>
          <w:rPr>
            <w:color w:val="0000EE"/>
            <w:u w:val="single"/>
          </w:rPr>
          <w:t>[2]</w:t>
        </w:r>
      </w:hyperlink>
      <w:r>
        <w:t xml:space="preserve"> UTMB World Series press release - Paragraph 2 </w:t>
      </w:r>
      <w:r/>
    </w:p>
    <w:p>
      <w:pPr>
        <w:pStyle w:val="ListBullet"/>
        <w:spacing w:line="240" w:lineRule="auto"/>
        <w:ind w:left="720"/>
      </w:pPr>
      <w:r/>
      <w:hyperlink r:id="rId11">
        <w:r>
          <w:rPr>
            <w:color w:val="0000EE"/>
            <w:u w:val="single"/>
          </w:rPr>
          <w:t>[3]</w:t>
        </w:r>
      </w:hyperlink>
      <w:r>
        <w:t xml:space="preserve"> Insider Fitt - Paragraph 2 </w:t>
      </w:r>
      <w:r/>
    </w:p>
    <w:p>
      <w:pPr>
        <w:pStyle w:val="ListBullet"/>
        <w:spacing w:line="240" w:lineRule="auto"/>
        <w:ind w:left="720"/>
      </w:pPr>
      <w:r/>
      <w:hyperlink r:id="rId12">
        <w:r>
          <w:rPr>
            <w:color w:val="0000EE"/>
            <w:u w:val="single"/>
          </w:rPr>
          <w:t>[4]</w:t>
        </w:r>
      </w:hyperlink>
      <w:r>
        <w:t xml:space="preserve"> Le Monde (March 2024) - Paragraph 4 </w:t>
      </w:r>
      <w:r/>
    </w:p>
    <w:p>
      <w:pPr>
        <w:pStyle w:val="ListBullet"/>
        <w:spacing w:line="240" w:lineRule="auto"/>
        <w:ind w:left="720"/>
      </w:pPr>
      <w:r/>
      <w:hyperlink r:id="rId13">
        <w:r>
          <w:rPr>
            <w:color w:val="0000EE"/>
            <w:u w:val="single"/>
          </w:rPr>
          <w:t>[5]</w:t>
        </w:r>
      </w:hyperlink>
      <w:r>
        <w:t xml:space="preserve"> Le Monde (August 2025) - Paragraph 8 </w:t>
      </w:r>
      <w:r/>
    </w:p>
    <w:p>
      <w:pPr>
        <w:pStyle w:val="ListBullet"/>
        <w:spacing w:line="240" w:lineRule="auto"/>
        <w:ind w:left="720"/>
      </w:pPr>
      <w:r/>
      <w:hyperlink r:id="rId14">
        <w:r>
          <w:rPr>
            <w:color w:val="0000EE"/>
            <w:u w:val="single"/>
          </w:rPr>
          <w:t>[6]</w:t>
        </w:r>
      </w:hyperlink>
      <w:r>
        <w:t xml:space="preserve"> Le Monde (August 2025) -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https://athleticsweekly.com/news/opinion/trail-running-at-the-crossroads-1040008853/</w:t>
        </w:r>
      </w:hyperlink>
      <w:r>
        <w:t xml:space="preserve"> - Please view link - unable to able to access data</w:t>
      </w:r>
      <w:r/>
    </w:p>
    <w:p>
      <w:pPr>
        <w:pStyle w:val="ListNumber"/>
        <w:spacing w:line="240" w:lineRule="auto"/>
        <w:ind w:left="720"/>
      </w:pPr>
      <w:r/>
      <w:hyperlink r:id="rId10">
        <w:r>
          <w:rPr>
            <w:color w:val="0000EE"/>
            <w:u w:val="single"/>
          </w:rPr>
          <w:t>https://utmb.world/news/announcement-collaboration-strava</w:t>
        </w:r>
      </w:hyperlink>
      <w:r>
        <w:t xml:space="preserve"> - In a strategic collaboration with Strava, the UTMB World Series released joint data highlighting the evolution of trail running. Key findings include a twofold increase in athletes uploading trail runs in the first half of 2025 compared to the same period three years prior. Additionally, participation in UTMB Index Races in the first half of 2025 was 2.4 times higher than in 2022, with over 800,000 race starts in just six months. Notably, 42% of these runners were competing in their first-ever trail running event, indicating the sport's expanding appeal to newcomers.</w:t>
      </w:r>
      <w:r/>
    </w:p>
    <w:p>
      <w:pPr>
        <w:pStyle w:val="ListNumber"/>
        <w:spacing w:line="240" w:lineRule="auto"/>
        <w:ind w:left="720"/>
      </w:pPr>
      <w:r/>
      <w:hyperlink r:id="rId11">
        <w:r>
          <w:rPr>
            <w:color w:val="0000EE"/>
            <w:u w:val="single"/>
          </w:rPr>
          <w:t>https://insider.fitt.co/trail-running-hits-its-stride/</w:t>
        </w:r>
      </w:hyperlink>
      <w:r>
        <w:t xml:space="preserve"> - Trail running has experienced significant growth, with Strava data showing a doubling of trail run uploads over three years. The UTMB race series saw a 2.4-fold increase in participants since 2022, with over 800,000 runners in the first half of 2025, 42% of whom were first-time trail participants. The sport's accessibility is evident, as two-thirds of participants opt for marathon distances or shorter, and the average Strava trail run is approximately 6 miles. Women and Gen Z are driving this growth, with female participation up 2.6 times and Gen Z women increasing trail uploads 6.5 times over three years.</w:t>
      </w:r>
      <w:r/>
    </w:p>
    <w:p>
      <w:pPr>
        <w:pStyle w:val="ListNumber"/>
        <w:spacing w:line="240" w:lineRule="auto"/>
        <w:ind w:left="720"/>
      </w:pPr>
      <w:r/>
      <w:hyperlink r:id="rId12">
        <w:r>
          <w:rPr>
            <w:color w:val="0000EE"/>
            <w:u w:val="single"/>
          </w:rPr>
          <w:t>https://www.lemonde.fr/sport/article/2025/03/21/sorti-de-l-ombre-vincent-bouillard-vainqueur-surprise-de-l-ultra-trail-du-mont-blanc-en-2024-trace-sa-nouvelle-voie_6584315_3242.html</w:t>
        </w:r>
      </w:hyperlink>
      <w:r>
        <w:t xml:space="preserve"> - In August 2024, Vincent Bouillard, previously unknown and without a sponsor, surprised everyone by winning the Ultra-Trail du Mont-Blanc (UTMB) in under twenty hours, becoming the fifth runner in history to achieve this feat. At 31, this engineer from Annecy, who works for Hoka, approaches the race with meticulous planning. This unexpected success has transformed his life, prompting him to reflect on his future in trail running. Acknowledging the media impact of his victory, he reluctantly accepts his newfound visibility while remaining committed to humble training focused on muscular endurance.</w:t>
      </w:r>
      <w:r/>
    </w:p>
    <w:p>
      <w:pPr>
        <w:pStyle w:val="ListNumber"/>
        <w:spacing w:line="240" w:lineRule="auto"/>
        <w:ind w:left="720"/>
      </w:pPr>
      <w:r/>
      <w:hyperlink r:id="rId13">
        <w:r>
          <w:rPr>
            <w:color w:val="0000EE"/>
            <w:u w:val="single"/>
          </w:rPr>
          <w:t>https://www.lemonde.fr/sport/article/2025/08/30/a-l-utmb-l-ultra-trail-prend-le-virage-des-supporteurs_6637464_3242.html</w:t>
        </w:r>
      </w:hyperlink>
      <w:r>
        <w:t xml:space="preserve"> - During the 2025 edition of the Ultra-Trail du Mont-Blanc (UTMB), supporter enthusiasm reached new heights, illustrating the sport's rapid rise. Despite challenging weather conditions, thousands gathered to support the 2,300 runners on the 174-kilometre course around Mont Blanc. The electrifying atmosphere, sometimes akin to a stadium, contrasts with the more solitary sections of the route. In response to this growing fervour, organisers are regulating public access zones based on their environmental impact and collaborating with environmental associations to educate fans on preserving natural habitats. Approximately 20,000 people attended the event in the valley.</w:t>
      </w:r>
      <w:r/>
    </w:p>
    <w:p>
      <w:pPr>
        <w:pStyle w:val="ListNumber"/>
        <w:spacing w:line="240" w:lineRule="auto"/>
        <w:ind w:left="720"/>
      </w:pPr>
      <w:r/>
      <w:hyperlink r:id="rId14">
        <w:r>
          <w:rPr>
            <w:color w:val="0000EE"/>
            <w:u w:val="single"/>
          </w:rPr>
          <w:t>https://www.lemonde.fr/sport/article/2025/08/30/tom-evans-et-ruth-croft-plus-forts-que-la-pluie-la-neige-et-le-froid-a-l-utmb_6637554_3242.html</w:t>
        </w:r>
      </w:hyperlink>
      <w:r>
        <w:t xml:space="preserve"> - In the 2025 edition of the Ultra-Trail du Mont-Blanc (UTMB), held under extreme conditions of rain, snow, cold, and wind, British runner Tom Evans and New Zealander Ruth Croft triumphed. Evans, a former British Army captain, completed the race in 19 hours, 18 minutes, and 58 seconds, solidifying his stature after a previous victory at the Western States. Croft ended the dominance of American Courtney Dauwalter with a strategic race marked by a decisive acceleration at dawn. Both, coached by American Scott Johnson, managed a reduced course for safety reasons, covering 174 km and 10,000 metres of elevation gain. Their victories underscore the endurance and adaptability required to excel in this formidable high-mountain challenge.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thleticsweekly.com/news/opinion/trail-running-at-the-crossroads-1040008853/" TargetMode="External"/><Relationship Id="rId10" Type="http://schemas.openxmlformats.org/officeDocument/2006/relationships/hyperlink" Target="https://utmb.world/news/announcement-collaboration-strava" TargetMode="External"/><Relationship Id="rId11" Type="http://schemas.openxmlformats.org/officeDocument/2006/relationships/hyperlink" Target="https://insider.fitt.co/trail-running-hits-its-stride/" TargetMode="External"/><Relationship Id="rId12" Type="http://schemas.openxmlformats.org/officeDocument/2006/relationships/hyperlink" Target="https://www.lemonde.fr/sport/article/2025/03/21/sorti-de-l-ombre-vincent-bouillard-vainqueur-surprise-de-l-ultra-trail-du-mont-blanc-en-2024-trace-sa-nouvelle-voie_6584315_3242.html" TargetMode="External"/><Relationship Id="rId13" Type="http://schemas.openxmlformats.org/officeDocument/2006/relationships/hyperlink" Target="https://www.lemonde.fr/sport/article/2025/08/30/a-l-utmb-l-ultra-trail-prend-le-virage-des-supporteurs_6637464_3242.html" TargetMode="External"/><Relationship Id="rId14" Type="http://schemas.openxmlformats.org/officeDocument/2006/relationships/hyperlink" Target="https://www.lemonde.fr/sport/article/2025/08/30/tom-evans-et-ruth-croft-plus-forts-que-la-pluie-la-neige-et-le-froid-a-l-utmb_6637554_3242.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