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Universities embrace agentic AI, shifting from caution to strategic integration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Higher education’s first encounter with ChatGPT was marked by urgency and confusion: campuses scrambled to impose bans, lecturers rewrote assessments in haste and students were left navigating a patchwork of shifting rules. That reaction is now giving way to a more settled view that generative AI is no passing novelty, but part of the infrastructure shaping teaching, support and administration. The next challenge is not simply whether AI belongs on campus, but how far it should be allowed to act on its own.</w:t>
      </w:r>
      <w:r/>
    </w:p>
    <w:p>
      <w:r/>
      <w:r>
        <w:t>That question has become sharper with the rise of agentic AI, a form of artificial intelligence that can plan, decide, use tools and carry out multi-step tasks with limited human direction. As described in recent higher education commentary from Ohio State University and Education Technology Journal, the shift is from AI that answers to AI that acts, with systems increasingly able to orchestrate work across platforms rather than merely generate text. In practice, that could mean software identifying students at risk, recommending interventions and triggering follow-up across advising and student services.</w:t>
      </w:r>
      <w:r/>
    </w:p>
    <w:p>
      <w:r/>
      <w:r>
        <w:t>The attraction for universities is obvious. According to the Association of Institutional Research, agentic systems could prove useful for data analytics and institutional research, where speed and scale matter, but only if outputs remain dependable and trustworthy. Elsewhere, thought pieces from Dell and EAB argue that such tools could streamline student support, communications and operational workflows, while also freeing staff to focus on higher-value work such as mentoring and strategic planning. The promise is efficiency, but the risk is overreach if institutions treat autonomy as a substitute for oversight.</w:t>
      </w:r>
      <w:r/>
    </w:p>
    <w:p>
      <w:r/>
      <w:r>
        <w:t>That is why policy is now catching up. Existing AI rules were largely designed for prompt-based tools, not systems that can initiate actions or make recommendations with limited supervision. Universities are being urged to define where human approval is mandatory, how decisions are recorded and what level of autonomy is acceptable in different settings. The consensus across sector commentary is that governance must evolve quickly, because static policy will not keep pace with a technology that changes in months rather than years.</w:t>
      </w:r>
      <w:r/>
    </w:p>
    <w:p>
      <w:r/>
      <w:r>
        <w:t>The practical response, analysts say, is to start small, keep people in the loop and work closely with vendors as new features are built into campus platforms. A growing number of institutions are still treating agentic AI as a pilot rather than a core capability, but that may not last long. The broader lesson is that universities do not need every leader to become a technologist; they do need enough fluency to judge where the technology helps, where it introduces risk and how to preserve human judgment as the software becomes more capable. The institutions that adapt with clarity and restraint are likely to shape the next phase of AI in higher education, rather than merely react to it.</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[7]</w:t>
        </w:r>
      </w:hyperlink>
      <w:r>
        <w:t xml:space="preserve">- Paragraph 3: </w:t>
      </w:r>
      <w:hyperlink r:id="rId13">
        <w:r>
          <w:rPr>
            <w:color w:val="0000EE"/>
            <w:u w:val="single"/>
          </w:rPr>
          <w:t>[4]</w:t>
        </w:r>
      </w:hyperlink>
      <w:r>
        <w:t xml:space="preserve">, </w:t>
      </w:r>
      <w:hyperlink r:id="rId14">
        <w:r>
          <w:rPr>
            <w:color w:val="0000EE"/>
            <w:u w:val="single"/>
          </w:rPr>
          <w:t>[5]</w:t>
        </w:r>
      </w:hyperlink>
      <w:r>
        <w:t xml:space="preserve">, </w:t>
      </w:r>
      <w:hyperlink r:id="rId15">
        <w:r>
          <w:rPr>
            <w:color w:val="0000EE"/>
            <w:u w:val="single"/>
          </w:rPr>
          <w:t>[6]</w:t>
        </w:r>
      </w:hyperlink>
      <w:r>
        <w:t xml:space="preserve">- Paragraph 4: </w:t>
      </w:r>
      <w:hyperlink r:id="rId10">
        <w:r>
          <w:rPr>
            <w:color w:val="0000EE"/>
            <w:u w:val="single"/>
          </w:rPr>
          <w:t>[2]</w:t>
        </w:r>
      </w:hyperlink>
      <w:r>
        <w:t xml:space="preserve">, </w:t>
      </w:r>
      <w:hyperlink r:id="rId11">
        <w:r>
          <w:rPr>
            <w:color w:val="0000EE"/>
            <w:u w:val="single"/>
          </w:rPr>
          <w:t>[3]</w:t>
        </w:r>
      </w:hyperlink>
      <w:r>
        <w:t xml:space="preserve">, </w:t>
      </w:r>
      <w:hyperlink r:id="rId13">
        <w:r>
          <w:rPr>
            <w:color w:val="0000EE"/>
            <w:u w:val="single"/>
          </w:rPr>
          <w:t>[4]</w:t>
        </w:r>
      </w:hyperlink>
      <w:r>
        <w:t xml:space="preserve">, </w:t>
      </w:r>
      <w:hyperlink r:id="rId15">
        <w:r>
          <w:rPr>
            <w:color w:val="0000EE"/>
            <w:u w:val="single"/>
          </w:rPr>
          <w:t>[6]</w:t>
        </w:r>
      </w:hyperlink>
      <w:r>
        <w:t xml:space="preserve">, </w:t>
      </w:r>
      <w:hyperlink r:id="rId12">
        <w:r>
          <w:rPr>
            <w:color w:val="0000EE"/>
            <w:u w:val="single"/>
          </w:rPr>
          <w:t>[7]</w:t>
        </w:r>
      </w:hyperlink>
      <w:r>
        <w:t xml:space="preserve">- Paragraph 5: </w:t>
      </w:r>
      <w:hyperlink r:id="rId11">
        <w:r>
          <w:rPr>
            <w:color w:val="0000EE"/>
            <w:u w:val="single"/>
          </w:rPr>
          <w:t>[3]</w:t>
        </w:r>
      </w:hyperlink>
      <w:r>
        <w:t xml:space="preserve">, </w:t>
      </w:r>
      <w:hyperlink r:id="rId14">
        <w:r>
          <w:rPr>
            <w:color w:val="0000EE"/>
            <w:u w:val="single"/>
          </w:rPr>
          <w:t>[5]</w:t>
        </w:r>
      </w:hyperlink>
      <w:r>
        <w:t xml:space="preserve">, </w:t>
      </w:r>
      <w:hyperlink r:id="rId15">
        <w:r>
          <w:rPr>
            <w:color w:val="0000EE"/>
            <w:u w:val="single"/>
          </w:rPr>
          <w:t>[6]</w:t>
        </w:r>
      </w:hyperlink>
      <w:r>
        <w:t xml:space="preserve">, </w:t>
      </w:r>
      <w:hyperlink r:id="rId12">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https://aijourn.com/agentic-ai-is-forcing-higher-education-to-rethink-policy-and-pedagogy/</w:t>
        </w:r>
      </w:hyperlink>
      <w:r>
        <w:t xml:space="preserve"> - Please view link - unable to able to access data</w:t>
      </w:r>
      <w:r/>
    </w:p>
    <w:p>
      <w:pPr>
        <w:pStyle w:val="ListNumber"/>
        <w:spacing w:line="240" w:lineRule="auto"/>
        <w:ind w:left="720"/>
      </w:pPr>
      <w:r/>
      <w:hyperlink r:id="rId10">
        <w:r>
          <w:rPr>
            <w:color w:val="0000EE"/>
            <w:u w:val="single"/>
          </w:rPr>
          <w:t>https://ascode.osu.edu/news/agentic-ai-higher-education</w:t>
        </w:r>
      </w:hyperlink>
      <w:r>
        <w:t xml:space="preserve"> - This article discusses the emergence of agentic AI in higher education, highlighting its ability to pursue complex, long-term goals with minimal human intervention. It contrasts agentic AI with traditional AI systems, emphasizing the shift from 'AI that answers' to 'AI that acts'. The piece also explores potential applications in personalized learning pathways, such as intelligent tutoring systems that monitor student progress and provide adaptive feedback, thereby transforming educational experiences.</w:t>
      </w:r>
      <w:r/>
    </w:p>
    <w:p>
      <w:pPr>
        <w:pStyle w:val="ListNumber"/>
        <w:spacing w:line="240" w:lineRule="auto"/>
        <w:ind w:left="720"/>
      </w:pPr>
      <w:r/>
      <w:hyperlink r:id="rId11">
        <w:r>
          <w:rPr>
            <w:color w:val="0000EE"/>
            <w:u w:val="single"/>
          </w:rPr>
          <w:t>https://etcjournal.com/2026/03/06/status-of-agentic-ai-in-higher-ed-a-liminal-moment/</w:t>
        </w:r>
      </w:hyperlink>
      <w:r>
        <w:t xml:space="preserve"> - This article examines the current state of agentic AI in higher education, noting that while it is recognized as the next evolution beyond prompt-driven generative tools, many campuses still treat it as a set of pilots rather than core infrastructure. It defines agentic AI as systems capable of pursuing complex, long-term goals with minimal human intervention, and discusses the transition from AI that answers to AI that acts, orchestrating tasks across various platforms.</w:t>
      </w:r>
      <w:r/>
    </w:p>
    <w:p>
      <w:pPr>
        <w:pStyle w:val="ListNumber"/>
        <w:spacing w:line="240" w:lineRule="auto"/>
        <w:ind w:left="720"/>
      </w:pPr>
      <w:r/>
      <w:hyperlink r:id="rId13">
        <w:r>
          <w:rPr>
            <w:color w:val="0000EE"/>
            <w:u w:val="single"/>
          </w:rPr>
          <w:t>https://www.airweb.org/article/2026/04/24/agentic-ai-development-in-higher-ed</w:t>
        </w:r>
      </w:hyperlink>
      <w:r>
        <w:t xml:space="preserve"> - This article explores the rapid advancement of agentic AI in higher education, describing it as autonomous systems that can act independently to achieve predetermined goals. It contrasts agentic AI with traditional AI, highlighting its proactive nature and ability to perform complex tasks without constant human oversight. The piece also discusses the implications of agentic AI development on institutional researchers and data analytics professionals, emphasizing the need for reliable and trustworthy outputs.</w:t>
      </w:r>
      <w:r/>
    </w:p>
    <w:p>
      <w:pPr>
        <w:pStyle w:val="ListNumber"/>
        <w:spacing w:line="240" w:lineRule="auto"/>
        <w:ind w:left="720"/>
      </w:pPr>
      <w:r/>
      <w:hyperlink r:id="rId14">
        <w:r>
          <w:rPr>
            <w:color w:val="0000EE"/>
            <w:u w:val="single"/>
          </w:rPr>
          <w:t>https://www.dell.com/en-us/blog/how-agentic-ai-drives-student-success-and-institutional-efficiency/</w:t>
        </w:r>
      </w:hyperlink>
      <w:r>
        <w:t xml:space="preserve"> - This article discusses how agentic AI is transforming higher education by driving smarter student support, efficient operations, and scalable innovation. It defines agentic AI as autonomous, adaptive, and intelligent systems that go beyond simple automation to make decisions, take action, and learn from data. The piece highlights practical applications in student success and institutional efficiency, emphasizing the importance of starting small, keeping people in the loop, building trust, and scaling what works.</w:t>
      </w:r>
      <w:r/>
    </w:p>
    <w:p>
      <w:pPr>
        <w:pStyle w:val="ListNumber"/>
        <w:spacing w:line="240" w:lineRule="auto"/>
        <w:ind w:left="720"/>
      </w:pPr>
      <w:r/>
      <w:hyperlink r:id="rId15">
        <w:r>
          <w:rPr>
            <w:color w:val="0000EE"/>
            <w:u w:val="single"/>
          </w:rPr>
          <w:t>https://eab.com/resources/research-report/agentic-ai-higher-education/</w:t>
        </w:r>
      </w:hyperlink>
      <w:r>
        <w:t xml:space="preserve"> - This article defines agentic AI and explores how it will reshape AI applications in higher education. It discusses the transition from generative AI to agentic AI, noting that Gartner named agentic AI the top tech trend of 2025 and forecasts that by 2028, 33% of enterprise software applications will include it. The piece also examines how agentic AI will manifest on campuses, including its potential impact on various aspects of higher education.</w:t>
      </w:r>
      <w:r/>
    </w:p>
    <w:p>
      <w:pPr>
        <w:pStyle w:val="ListNumber"/>
        <w:spacing w:line="240" w:lineRule="auto"/>
        <w:ind w:left="720"/>
      </w:pPr>
      <w:r/>
      <w:hyperlink r:id="rId12">
        <w:r>
          <w:rPr>
            <w:color w:val="0000EE"/>
            <w:u w:val="single"/>
          </w:rPr>
          <w:t>https://www.timeshighereducation.com/campus/are-universities-ready-incorporate-agentic-ai</w:t>
        </w:r>
      </w:hyperlink>
      <w:r>
        <w:t xml:space="preserve"> - This article examines the readiness of universities to incorporate agentic AI, noting that while some institutions are still managing the implications of chatbots in the classroom, others are already integrating agentic AI. It defines agentic AI as systems capable not only of generating content but also of reasoning, planning, and executing multistep tasks. The piece discusses the transition from simple queries and prompts to more sophisticated forms of automation in higher education.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ijourn.com/agentic-ai-is-forcing-higher-education-to-rethink-policy-and-pedagogy/" TargetMode="External"/><Relationship Id="rId10" Type="http://schemas.openxmlformats.org/officeDocument/2006/relationships/hyperlink" Target="https://ascode.osu.edu/news/agentic-ai-higher-education" TargetMode="External"/><Relationship Id="rId11" Type="http://schemas.openxmlformats.org/officeDocument/2006/relationships/hyperlink" Target="https://etcjournal.com/2026/03/06/status-of-agentic-ai-in-higher-ed-a-liminal-moment/" TargetMode="External"/><Relationship Id="rId12" Type="http://schemas.openxmlformats.org/officeDocument/2006/relationships/hyperlink" Target="https://www.timeshighereducation.com/campus/are-universities-ready-incorporate-agentic-ai" TargetMode="External"/><Relationship Id="rId13" Type="http://schemas.openxmlformats.org/officeDocument/2006/relationships/hyperlink" Target="https://www.airweb.org/article/2026/04/24/agentic-ai-development-in-higher-ed" TargetMode="External"/><Relationship Id="rId14" Type="http://schemas.openxmlformats.org/officeDocument/2006/relationships/hyperlink" Target="https://www.dell.com/en-us/blog/how-agentic-ai-drives-student-success-and-institutional-efficiency/" TargetMode="External"/><Relationship Id="rId15" Type="http://schemas.openxmlformats.org/officeDocument/2006/relationships/hyperlink" Target="https://eab.com/resources/research-report/agentic-ai-higher-education/"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